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8911" w:type="dxa"/>
        <w:jc w:val="center"/>
        <w:tblLayout w:type="fixed"/>
        <w:tblCellMar>
          <w:left w:w="0" w:type="dxa"/>
          <w:right w:w="0" w:type="dxa"/>
        </w:tblCellMar>
        <w:tblLook w:val="0000" w:firstRow="0" w:lastRow="0" w:firstColumn="0" w:lastColumn="0" w:noHBand="0" w:noVBand="0"/>
      </w:tblPr>
      <w:tblGrid>
        <w:gridCol w:w="3119"/>
        <w:gridCol w:w="5792"/>
      </w:tblGrid>
      <w:tr w:rsidR="000136E0" w:rsidRPr="000136E0" w14:paraId="72524BB3" w14:textId="77777777" w:rsidTr="00B32BB1">
        <w:trPr>
          <w:trHeight w:val="707"/>
          <w:jc w:val="center"/>
        </w:trPr>
        <w:tc>
          <w:tcPr>
            <w:tcW w:w="3119" w:type="dxa"/>
            <w:vAlign w:val="center"/>
          </w:tcPr>
          <w:p w14:paraId="584E8661" w14:textId="77777777" w:rsidR="00493D52" w:rsidRPr="000136E0" w:rsidRDefault="000A659C" w:rsidP="00493D52">
            <w:pPr>
              <w:keepLines/>
              <w:snapToGrid w:val="0"/>
              <w:jc w:val="center"/>
              <w:rPr>
                <w:b/>
                <w:bCs/>
                <w:color w:val="000000" w:themeColor="text1"/>
                <w:sz w:val="26"/>
                <w:szCs w:val="26"/>
              </w:rPr>
            </w:pPr>
            <w:r w:rsidRPr="000136E0">
              <w:rPr>
                <w:b/>
                <w:bCs/>
                <w:color w:val="000000" w:themeColor="text1"/>
                <w:sz w:val="26"/>
                <w:szCs w:val="26"/>
              </w:rPr>
              <w:t>HỘI ĐỒNG</w:t>
            </w:r>
            <w:r w:rsidR="00493D52" w:rsidRPr="000136E0">
              <w:rPr>
                <w:b/>
                <w:bCs/>
                <w:color w:val="000000" w:themeColor="text1"/>
                <w:sz w:val="26"/>
                <w:szCs w:val="26"/>
              </w:rPr>
              <w:t xml:space="preserve"> NHÂN DÂN</w:t>
            </w:r>
          </w:p>
          <w:p w14:paraId="57860935" w14:textId="5AEA8E9D" w:rsidR="00493D52" w:rsidRPr="000136E0" w:rsidRDefault="00215176" w:rsidP="00493D52">
            <w:pPr>
              <w:keepLines/>
              <w:snapToGrid w:val="0"/>
              <w:jc w:val="center"/>
              <w:rPr>
                <w:b/>
                <w:bCs/>
                <w:color w:val="000000" w:themeColor="text1"/>
                <w:sz w:val="26"/>
                <w:szCs w:val="26"/>
              </w:rPr>
            </w:pPr>
            <w:r w:rsidRPr="000136E0">
              <w:rPr>
                <w:noProof/>
                <w:color w:val="000000" w:themeColor="text1"/>
              </w:rPr>
              <mc:AlternateContent>
                <mc:Choice Requires="wps">
                  <w:drawing>
                    <wp:anchor distT="4294967295" distB="4294967295" distL="114300" distR="114300" simplePos="0" relativeHeight="251657728" behindDoc="0" locked="0" layoutInCell="1" allowOverlap="1" wp14:anchorId="3115A3A7" wp14:editId="355B1241">
                      <wp:simplePos x="0" y="0"/>
                      <wp:positionH relativeFrom="column">
                        <wp:posOffset>510540</wp:posOffset>
                      </wp:positionH>
                      <wp:positionV relativeFrom="paragraph">
                        <wp:posOffset>201930</wp:posOffset>
                      </wp:positionV>
                      <wp:extent cx="82931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9310" cy="0"/>
                              </a:xfrm>
                              <a:prstGeom prst="line">
                                <a:avLst/>
                              </a:prstGeom>
                              <a:noFill/>
                              <a:ln w="9360">
                                <a:solidFill>
                                  <a:srgbClr val="000000"/>
                                </a:solidFill>
                                <a:miter lim="800000"/>
                                <a:headEnd/>
                                <a:tailEnd/>
                              </a:ln>
                              <a:effec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line w14:anchorId="2A8C5C02" id="Straight Connector 4"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0.2pt,15.9pt" to="105.5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" strokeweight=".26mm">
                      <v:stroke joinstyle="miter"/>
                    </v:line>
                  </w:pict>
                </mc:Fallback>
              </mc:AlternateContent>
            </w:r>
            <w:r w:rsidR="00A06F9B">
              <w:rPr>
                <w:b/>
                <w:bCs/>
                <w:color w:val="000000" w:themeColor="text1"/>
                <w:sz w:val="26"/>
                <w:szCs w:val="26"/>
              </w:rPr>
              <w:t>THÀNH PHỐ CẦN THƠ</w:t>
            </w:r>
          </w:p>
        </w:tc>
        <w:tc>
          <w:tcPr>
            <w:tcW w:w="5792" w:type="dxa"/>
          </w:tcPr>
          <w:p w14:paraId="4C1C2B84" w14:textId="77777777" w:rsidR="00493D52" w:rsidRPr="000136E0" w:rsidRDefault="00493D52" w:rsidP="007B56DC">
            <w:pPr>
              <w:keepLines/>
              <w:snapToGrid w:val="0"/>
              <w:ind w:firstLine="173"/>
              <w:jc w:val="center"/>
              <w:rPr>
                <w:b/>
                <w:bCs/>
                <w:color w:val="000000" w:themeColor="text1"/>
                <w:sz w:val="26"/>
                <w:szCs w:val="26"/>
              </w:rPr>
            </w:pPr>
            <w:r w:rsidRPr="000136E0">
              <w:rPr>
                <w:b/>
                <w:bCs/>
                <w:color w:val="000000" w:themeColor="text1"/>
                <w:sz w:val="26"/>
                <w:szCs w:val="26"/>
              </w:rPr>
              <w:t>CỘNG HÒA XÃ HỘI CHỦ NGHĨA VIỆT NAM</w:t>
            </w:r>
          </w:p>
          <w:p w14:paraId="6FBE4B0E" w14:textId="16A2C661" w:rsidR="00493D52" w:rsidRPr="000136E0" w:rsidRDefault="00215176" w:rsidP="007B56DC">
            <w:pPr>
              <w:keepLines/>
              <w:snapToGrid w:val="0"/>
              <w:ind w:firstLine="32"/>
              <w:jc w:val="center"/>
              <w:rPr>
                <w:b/>
                <w:bCs/>
                <w:color w:val="000000" w:themeColor="text1"/>
                <w:sz w:val="28"/>
                <w:szCs w:val="28"/>
              </w:rPr>
            </w:pPr>
            <w:r w:rsidRPr="000136E0">
              <w:rPr>
                <w:noProof/>
                <w:color w:val="000000" w:themeColor="text1"/>
              </w:rPr>
              <mc:AlternateContent>
                <mc:Choice Requires="wps">
                  <w:drawing>
                    <wp:anchor distT="4294967295" distB="4294967295" distL="114300" distR="114300" simplePos="0" relativeHeight="251658752" behindDoc="0" locked="0" layoutInCell="1" allowOverlap="1" wp14:anchorId="26340587" wp14:editId="2238300C">
                      <wp:simplePos x="0" y="0"/>
                      <wp:positionH relativeFrom="column">
                        <wp:posOffset>808283</wp:posOffset>
                      </wp:positionH>
                      <wp:positionV relativeFrom="paragraph">
                        <wp:posOffset>230505</wp:posOffset>
                      </wp:positionV>
                      <wp:extent cx="2114550" cy="0"/>
                      <wp:effectExtent l="0" t="0" r="0" b="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455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325C76ED" id="_x0000_t32" coordsize="21600,21600" o:spt="32" o:oned="t" path="m,l21600,21600e" filled="f">
                      <v:path arrowok="t" fillok="f" o:connecttype="none"/>
                      <o:lock v:ext="edit" shapetype="t"/>
                    </v:shapetype>
                    <v:shape id="Straight Arrow Connector 3" o:spid="_x0000_s1026" type="#_x0000_t32" style="position:absolute;margin-left:63.65pt;margin-top:18.15pt;width:166.5pt;height:0;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"/>
                  </w:pict>
                </mc:Fallback>
              </mc:AlternateContent>
            </w:r>
            <w:r w:rsidR="00493D52" w:rsidRPr="000136E0">
              <w:rPr>
                <w:b/>
                <w:bCs/>
                <w:color w:val="000000" w:themeColor="text1"/>
                <w:sz w:val="28"/>
                <w:szCs w:val="28"/>
              </w:rPr>
              <w:t>Độc lập - Tự do - Hạnh phúc</w:t>
            </w:r>
          </w:p>
        </w:tc>
      </w:tr>
      <w:tr w:rsidR="000136E0" w:rsidRPr="000136E0" w14:paraId="67F56CBD" w14:textId="77777777" w:rsidTr="00B32BB1">
        <w:trPr>
          <w:trHeight w:val="547"/>
          <w:jc w:val="center"/>
        </w:trPr>
        <w:tc>
          <w:tcPr>
            <w:tcW w:w="3119" w:type="dxa"/>
            <w:vAlign w:val="center"/>
          </w:tcPr>
          <w:p w14:paraId="5A2EF65B" w14:textId="1A3D6C80" w:rsidR="00493D52" w:rsidRPr="000136E0" w:rsidRDefault="00916E90" w:rsidP="00493D52">
            <w:pPr>
              <w:keepLines/>
              <w:snapToGrid w:val="0"/>
              <w:spacing w:before="80" w:after="80"/>
              <w:jc w:val="center"/>
              <w:rPr>
                <w:b/>
                <w:bCs/>
                <w:color w:val="000000" w:themeColor="text1"/>
                <w:sz w:val="26"/>
                <w:szCs w:val="26"/>
              </w:rPr>
            </w:pPr>
            <w:r w:rsidRPr="000136E0">
              <w:rPr>
                <w:color w:val="000000" w:themeColor="text1"/>
                <w:sz w:val="26"/>
              </w:rPr>
              <w:t>Số:        /202</w:t>
            </w:r>
            <w:r w:rsidR="003C153B">
              <w:rPr>
                <w:color w:val="000000" w:themeColor="text1"/>
                <w:sz w:val="26"/>
              </w:rPr>
              <w:t>6</w:t>
            </w:r>
            <w:r w:rsidRPr="000136E0">
              <w:rPr>
                <w:color w:val="000000" w:themeColor="text1"/>
                <w:sz w:val="26"/>
              </w:rPr>
              <w:t>/NQ-HĐND</w:t>
            </w:r>
          </w:p>
        </w:tc>
        <w:tc>
          <w:tcPr>
            <w:tcW w:w="5792" w:type="dxa"/>
            <w:vAlign w:val="center"/>
          </w:tcPr>
          <w:p w14:paraId="56ADE34A" w14:textId="3A089BA3" w:rsidR="00493D52" w:rsidRPr="000136E0" w:rsidRDefault="00A06F9B" w:rsidP="00493D52">
            <w:pPr>
              <w:keepLines/>
              <w:snapToGrid w:val="0"/>
              <w:spacing w:before="80" w:after="80"/>
              <w:jc w:val="center"/>
              <w:rPr>
                <w:i/>
                <w:iCs/>
                <w:color w:val="000000" w:themeColor="text1"/>
                <w:sz w:val="28"/>
                <w:szCs w:val="28"/>
              </w:rPr>
            </w:pPr>
            <w:r>
              <w:rPr>
                <w:i/>
                <w:iCs/>
                <w:color w:val="000000" w:themeColor="text1"/>
                <w:sz w:val="28"/>
                <w:szCs w:val="28"/>
              </w:rPr>
              <w:t>Cần Thơ</w:t>
            </w:r>
            <w:r w:rsidR="00493D52" w:rsidRPr="000136E0">
              <w:rPr>
                <w:i/>
                <w:iCs/>
                <w:color w:val="000000" w:themeColor="text1"/>
                <w:sz w:val="28"/>
                <w:szCs w:val="28"/>
              </w:rPr>
              <w:t>, ngày         tháng        năm 202</w:t>
            </w:r>
            <w:r w:rsidR="003C153B">
              <w:rPr>
                <w:i/>
                <w:iCs/>
                <w:color w:val="000000" w:themeColor="text1"/>
                <w:sz w:val="28"/>
                <w:szCs w:val="28"/>
              </w:rPr>
              <w:t>6</w:t>
            </w:r>
          </w:p>
        </w:tc>
      </w:tr>
    </w:tbl>
    <w:p w14:paraId="2421C988" w14:textId="2D995AE3" w:rsidR="00493D52" w:rsidRPr="000136E0" w:rsidRDefault="0019538E" w:rsidP="006A77F6">
      <w:pPr>
        <w:ind w:firstLine="67"/>
        <w:rPr>
          <w:b/>
          <w:color w:val="000000" w:themeColor="text1"/>
          <w:sz w:val="28"/>
          <w:szCs w:val="28"/>
        </w:rPr>
      </w:pPr>
      <w:r w:rsidRPr="000136E0">
        <w:rPr>
          <w:b/>
          <w:color w:val="000000" w:themeColor="text1"/>
          <w:sz w:val="28"/>
          <w:szCs w:val="28"/>
        </w:rPr>
        <w:t xml:space="preserve">           </w:t>
      </w:r>
      <w:r w:rsidR="006A77F6" w:rsidRPr="000136E0">
        <w:rPr>
          <w:b/>
          <w:color w:val="000000" w:themeColor="text1"/>
          <w:sz w:val="28"/>
          <w:szCs w:val="28"/>
        </w:rPr>
        <w:t>DỰ THẢO</w:t>
      </w:r>
    </w:p>
    <w:p w14:paraId="74BAB26F" w14:textId="77777777" w:rsidR="00B302D3" w:rsidRPr="00B32BB1" w:rsidRDefault="00B302D3" w:rsidP="00C8416A">
      <w:pPr>
        <w:jc w:val="center"/>
        <w:rPr>
          <w:b/>
          <w:color w:val="000000" w:themeColor="text1"/>
          <w:sz w:val="28"/>
          <w:szCs w:val="42"/>
        </w:rPr>
      </w:pPr>
    </w:p>
    <w:p w14:paraId="3F3D39E0" w14:textId="77777777" w:rsidR="00AE582B" w:rsidRPr="000136E0" w:rsidRDefault="00AE582B" w:rsidP="003D79FD">
      <w:pPr>
        <w:jc w:val="center"/>
        <w:rPr>
          <w:b/>
          <w:color w:val="000000" w:themeColor="text1"/>
          <w:sz w:val="28"/>
          <w:szCs w:val="28"/>
        </w:rPr>
      </w:pPr>
      <w:r w:rsidRPr="000136E0">
        <w:rPr>
          <w:b/>
          <w:color w:val="000000" w:themeColor="text1"/>
          <w:sz w:val="28"/>
          <w:szCs w:val="28"/>
        </w:rPr>
        <w:t>NGHỊ QUYẾT</w:t>
      </w:r>
    </w:p>
    <w:p w14:paraId="7403D054" w14:textId="2E82B36E" w:rsidR="00DE3CE6" w:rsidRDefault="003C153B" w:rsidP="001F6210">
      <w:pPr>
        <w:pStyle w:val="NormalWeb"/>
        <w:shd w:val="clear" w:color="auto" w:fill="FFFFFF"/>
        <w:spacing w:before="0" w:beforeAutospacing="0" w:after="0" w:afterAutospacing="0"/>
        <w:jc w:val="center"/>
        <w:rPr>
          <w:b/>
          <w:bCs/>
          <w:color w:val="000000"/>
          <w:sz w:val="28"/>
          <w:szCs w:val="28"/>
        </w:rPr>
      </w:pPr>
      <w:r w:rsidRPr="000136E0">
        <w:rPr>
          <w:noProof/>
          <w:color w:val="000000" w:themeColor="text1"/>
          <w:sz w:val="28"/>
          <w:szCs w:val="28"/>
        </w:rPr>
        <mc:AlternateContent>
          <mc:Choice Requires="wps">
            <w:drawing>
              <wp:anchor distT="4294967295" distB="4294967295" distL="114300" distR="114300" simplePos="0" relativeHeight="251656704" behindDoc="0" locked="0" layoutInCell="1" allowOverlap="1" wp14:anchorId="34C4C6F0" wp14:editId="560CEB8B">
                <wp:simplePos x="0" y="0"/>
                <wp:positionH relativeFrom="margin">
                  <wp:posOffset>2046878</wp:posOffset>
                </wp:positionH>
                <wp:positionV relativeFrom="paragraph">
                  <wp:posOffset>888260</wp:posOffset>
                </wp:positionV>
                <wp:extent cx="1391478" cy="0"/>
                <wp:effectExtent l="0" t="0" r="0" b="0"/>
                <wp:wrapNone/>
                <wp:docPr id="1" name="Lin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91478"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BACCEF8" id="Line 43" o:spid="_x0000_s1026" style="position:absolute;z-index:251656704;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161.15pt,69.95pt" to="270.7pt,6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">
                <w10:wrap anchorx="margin"/>
              </v:line>
            </w:pict>
          </mc:Fallback>
        </mc:AlternateContent>
      </w:r>
      <w:r w:rsidR="00DE3CE6">
        <w:rPr>
          <w:b/>
          <w:sz w:val="28"/>
          <w:szCs w:val="28"/>
        </w:rPr>
        <w:t>Q</w:t>
      </w:r>
      <w:r w:rsidRPr="000F6399">
        <w:rPr>
          <w:b/>
          <w:bCs/>
          <w:color w:val="000000"/>
          <w:sz w:val="28"/>
          <w:szCs w:val="28"/>
        </w:rPr>
        <w:t>uy định chính sách trợ giúp xã hội đối với các đối</w:t>
      </w:r>
      <w:r>
        <w:rPr>
          <w:b/>
          <w:bCs/>
          <w:color w:val="000000"/>
          <w:sz w:val="28"/>
          <w:szCs w:val="28"/>
        </w:rPr>
        <w:t xml:space="preserve"> </w:t>
      </w:r>
      <w:r w:rsidRPr="000F6399">
        <w:rPr>
          <w:b/>
          <w:bCs/>
          <w:color w:val="000000"/>
          <w:sz w:val="28"/>
          <w:szCs w:val="28"/>
        </w:rPr>
        <w:t>tượng khó khăn chưa được quy định tại Nghị định số 20/2021/NĐ-CP ngày 15</w:t>
      </w:r>
      <w:r w:rsidR="001F6210">
        <w:rPr>
          <w:b/>
          <w:bCs/>
          <w:color w:val="000000"/>
          <w:sz w:val="28"/>
          <w:szCs w:val="28"/>
        </w:rPr>
        <w:t xml:space="preserve"> tháng </w:t>
      </w:r>
      <w:r w:rsidRPr="000F6399">
        <w:rPr>
          <w:b/>
          <w:bCs/>
          <w:color w:val="000000"/>
          <w:sz w:val="28"/>
          <w:szCs w:val="28"/>
        </w:rPr>
        <w:t>3</w:t>
      </w:r>
      <w:r w:rsidR="001F6210">
        <w:rPr>
          <w:b/>
          <w:bCs/>
          <w:color w:val="000000"/>
          <w:sz w:val="28"/>
          <w:szCs w:val="28"/>
        </w:rPr>
        <w:t xml:space="preserve"> năm </w:t>
      </w:r>
      <w:r w:rsidRPr="000F6399">
        <w:rPr>
          <w:b/>
          <w:bCs/>
          <w:color w:val="000000"/>
          <w:sz w:val="28"/>
          <w:szCs w:val="28"/>
        </w:rPr>
        <w:t xml:space="preserve">2021 </w:t>
      </w:r>
      <w:r w:rsidR="001F6210">
        <w:rPr>
          <w:b/>
          <w:bCs/>
          <w:color w:val="000000"/>
          <w:sz w:val="28"/>
          <w:szCs w:val="28"/>
        </w:rPr>
        <w:t>c</w:t>
      </w:r>
      <w:r w:rsidRPr="000F6399">
        <w:rPr>
          <w:b/>
          <w:bCs/>
          <w:color w:val="000000"/>
          <w:sz w:val="28"/>
          <w:szCs w:val="28"/>
        </w:rPr>
        <w:t>ủa</w:t>
      </w:r>
      <w:r w:rsidR="00DE3CE6">
        <w:rPr>
          <w:b/>
          <w:bCs/>
          <w:color w:val="000000"/>
          <w:sz w:val="28"/>
          <w:szCs w:val="28"/>
        </w:rPr>
        <w:t xml:space="preserve"> </w:t>
      </w:r>
      <w:r w:rsidRPr="000F6399">
        <w:rPr>
          <w:b/>
          <w:bCs/>
          <w:color w:val="000000"/>
          <w:sz w:val="28"/>
          <w:szCs w:val="28"/>
        </w:rPr>
        <w:t xml:space="preserve">Chính phủ quy định chính sách trợ giúp xã hội đối với </w:t>
      </w:r>
    </w:p>
    <w:p w14:paraId="3C271399" w14:textId="1D918E10" w:rsidR="000966C8" w:rsidRPr="000136E0" w:rsidRDefault="003C153B" w:rsidP="00DE3CE6">
      <w:pPr>
        <w:pStyle w:val="NormalWeb"/>
        <w:shd w:val="clear" w:color="auto" w:fill="FFFFFF"/>
        <w:spacing w:before="0" w:beforeAutospacing="0" w:after="0" w:afterAutospacing="0"/>
        <w:jc w:val="center"/>
        <w:rPr>
          <w:b/>
          <w:bCs/>
          <w:color w:val="000000" w:themeColor="text1"/>
          <w:sz w:val="28"/>
          <w:szCs w:val="28"/>
        </w:rPr>
      </w:pPr>
      <w:r w:rsidRPr="000F6399">
        <w:rPr>
          <w:b/>
          <w:bCs/>
          <w:color w:val="000000"/>
          <w:sz w:val="28"/>
          <w:szCs w:val="28"/>
        </w:rPr>
        <w:t>đối tượng bảo trợ</w:t>
      </w:r>
      <w:r w:rsidR="00DE3CE6">
        <w:rPr>
          <w:b/>
          <w:bCs/>
          <w:color w:val="000000"/>
          <w:sz w:val="28"/>
          <w:szCs w:val="28"/>
        </w:rPr>
        <w:t xml:space="preserve"> </w:t>
      </w:r>
      <w:r w:rsidRPr="000F6399">
        <w:rPr>
          <w:b/>
          <w:bCs/>
          <w:color w:val="000000"/>
          <w:sz w:val="28"/>
          <w:szCs w:val="28"/>
        </w:rPr>
        <w:t>xã hội trên địa bàn thành phố Cần Thơ</w:t>
      </w:r>
    </w:p>
    <w:p w14:paraId="241EF6D2" w14:textId="77777777" w:rsidR="003C153B" w:rsidRDefault="003C153B" w:rsidP="009F0C3F">
      <w:pPr>
        <w:pStyle w:val="NormalWeb"/>
        <w:shd w:val="clear" w:color="auto" w:fill="FFFFFF"/>
        <w:spacing w:before="0" w:beforeAutospacing="0" w:after="0" w:afterAutospacing="0"/>
        <w:jc w:val="center"/>
        <w:rPr>
          <w:b/>
          <w:bCs/>
          <w:color w:val="000000" w:themeColor="text1"/>
          <w:sz w:val="28"/>
          <w:szCs w:val="28"/>
        </w:rPr>
      </w:pPr>
    </w:p>
    <w:p w14:paraId="30453A39" w14:textId="77777777" w:rsidR="003C153B" w:rsidRPr="0065582D" w:rsidRDefault="003C153B" w:rsidP="00A60232">
      <w:pPr>
        <w:spacing w:before="100"/>
        <w:ind w:firstLine="720"/>
        <w:jc w:val="both"/>
        <w:rPr>
          <w:i/>
          <w:iCs/>
          <w:sz w:val="28"/>
          <w:szCs w:val="28"/>
        </w:rPr>
      </w:pPr>
      <w:r w:rsidRPr="0065582D">
        <w:rPr>
          <w:i/>
          <w:iCs/>
          <w:color w:val="000000" w:themeColor="text1"/>
          <w:sz w:val="28"/>
          <w:szCs w:val="28"/>
        </w:rPr>
        <w:t>Căn cứ Luật Tổ chức chính quyền địa phương số 72/2025/QH15;</w:t>
      </w:r>
    </w:p>
    <w:p w14:paraId="6AD770C6" w14:textId="77777777" w:rsidR="003C153B" w:rsidRPr="0065582D" w:rsidRDefault="003C153B" w:rsidP="00A60232">
      <w:pPr>
        <w:spacing w:before="100"/>
        <w:ind w:firstLine="720"/>
        <w:jc w:val="both"/>
        <w:rPr>
          <w:i/>
          <w:iCs/>
          <w:color w:val="000000" w:themeColor="text1"/>
          <w:sz w:val="28"/>
          <w:szCs w:val="28"/>
        </w:rPr>
      </w:pPr>
      <w:r w:rsidRPr="0065582D">
        <w:rPr>
          <w:i/>
          <w:iCs/>
          <w:sz w:val="28"/>
          <w:szCs w:val="28"/>
        </w:rPr>
        <w:t xml:space="preserve">Căn cứ Luật Ban hành văn bản quy phạm pháp luật số </w:t>
      </w:r>
      <w:r w:rsidRPr="0065582D">
        <w:rPr>
          <w:i/>
          <w:sz w:val="28"/>
          <w:szCs w:val="28"/>
        </w:rPr>
        <w:t>64/2025/QH15 được sửa đổi, bổ sung bởi Luật số 87/2025/QH15;</w:t>
      </w:r>
    </w:p>
    <w:p w14:paraId="177F5A3C" w14:textId="77777777" w:rsidR="00B10D83" w:rsidRPr="00E006F9" w:rsidRDefault="00B10D83" w:rsidP="00A60232">
      <w:pPr>
        <w:spacing w:before="100"/>
        <w:ind w:right="-1" w:firstLine="720"/>
        <w:jc w:val="both"/>
        <w:rPr>
          <w:rFonts w:eastAsia="SimSun"/>
          <w:i/>
          <w:iCs/>
          <w:sz w:val="28"/>
          <w:szCs w:val="28"/>
        </w:rPr>
      </w:pPr>
      <w:r w:rsidRPr="00E006F9">
        <w:rPr>
          <w:rFonts w:eastAsia="SimSun"/>
          <w:i/>
          <w:iCs/>
          <w:sz w:val="28"/>
          <w:szCs w:val="28"/>
        </w:rPr>
        <w:t>Căn cứ Luật Người cao tuổi ngày 23 tháng 11 năm 2009;</w:t>
      </w:r>
    </w:p>
    <w:p w14:paraId="0BB57615" w14:textId="77777777" w:rsidR="00B10D83" w:rsidRPr="00B10D83" w:rsidRDefault="00B10D83" w:rsidP="00A60232">
      <w:pPr>
        <w:spacing w:before="100"/>
        <w:ind w:right="-1" w:firstLine="720"/>
        <w:jc w:val="both"/>
        <w:rPr>
          <w:rFonts w:eastAsia="SimSun"/>
          <w:i/>
          <w:iCs/>
          <w:sz w:val="28"/>
          <w:szCs w:val="28"/>
        </w:rPr>
      </w:pPr>
      <w:r w:rsidRPr="00B10D83">
        <w:rPr>
          <w:rFonts w:eastAsia="SimSun"/>
          <w:i/>
          <w:iCs/>
          <w:sz w:val="28"/>
          <w:szCs w:val="28"/>
        </w:rPr>
        <w:t>Căn cứ Luật Người khuyết tật ngày 17 tháng 6 năm 2010;</w:t>
      </w:r>
    </w:p>
    <w:p w14:paraId="73A45E12" w14:textId="24AC9686" w:rsidR="00525B90" w:rsidRPr="000136E0" w:rsidRDefault="00525B90" w:rsidP="00A60232">
      <w:pPr>
        <w:tabs>
          <w:tab w:val="right" w:leader="dot" w:pos="8640"/>
        </w:tabs>
        <w:spacing w:before="100" w:after="60"/>
        <w:ind w:firstLine="709"/>
        <w:jc w:val="both"/>
        <w:rPr>
          <w:i/>
          <w:color w:val="000000" w:themeColor="text1"/>
          <w:sz w:val="28"/>
          <w:szCs w:val="28"/>
          <w:shd w:val="clear" w:color="auto" w:fill="FFFFFF"/>
        </w:rPr>
      </w:pPr>
      <w:r w:rsidRPr="000136E0">
        <w:rPr>
          <w:i/>
          <w:color w:val="000000" w:themeColor="text1"/>
          <w:sz w:val="28"/>
          <w:szCs w:val="28"/>
          <w:lang w:val="pt-BR"/>
        </w:rPr>
        <w:t xml:space="preserve">Căn cứ Luật Ngân sách nhà nước ngày </w:t>
      </w:r>
      <w:r w:rsidRPr="000136E0">
        <w:rPr>
          <w:i/>
          <w:color w:val="000000" w:themeColor="text1"/>
          <w:sz w:val="28"/>
          <w:szCs w:val="28"/>
          <w:shd w:val="clear" w:color="auto" w:fill="FFFFFF"/>
        </w:rPr>
        <w:t>25 tháng 6 năm 20</w:t>
      </w:r>
      <w:r w:rsidR="0020349C">
        <w:rPr>
          <w:i/>
          <w:color w:val="000000" w:themeColor="text1"/>
          <w:sz w:val="28"/>
          <w:szCs w:val="28"/>
          <w:shd w:val="clear" w:color="auto" w:fill="FFFFFF"/>
        </w:rPr>
        <w:t>2</w:t>
      </w:r>
      <w:r w:rsidRPr="000136E0">
        <w:rPr>
          <w:i/>
          <w:color w:val="000000" w:themeColor="text1"/>
          <w:sz w:val="28"/>
          <w:szCs w:val="28"/>
          <w:shd w:val="clear" w:color="auto" w:fill="FFFFFF"/>
        </w:rPr>
        <w:t>5;</w:t>
      </w:r>
    </w:p>
    <w:p w14:paraId="6EA29A9F" w14:textId="328DA1B4" w:rsidR="00525B90" w:rsidRPr="00525B90" w:rsidRDefault="00525B90" w:rsidP="00A60232">
      <w:pPr>
        <w:spacing w:before="100"/>
        <w:ind w:right="-1" w:firstLine="720"/>
        <w:jc w:val="both"/>
        <w:rPr>
          <w:rFonts w:eastAsia="SimSun"/>
          <w:i/>
          <w:iCs/>
          <w:sz w:val="28"/>
          <w:szCs w:val="28"/>
        </w:rPr>
      </w:pPr>
      <w:r w:rsidRPr="00525B90">
        <w:rPr>
          <w:rFonts w:eastAsia="SimSun"/>
          <w:i/>
          <w:iCs/>
          <w:sz w:val="28"/>
          <w:szCs w:val="28"/>
        </w:rPr>
        <w:t>Căn cứ Nghị định số 20/2021/NĐ-CP ngày 15 tháng 3 năm 2021 của Chính phủ quy định chính sách trợ giúp xã hội đối với đối tượng bảo trợ xã hội</w:t>
      </w:r>
      <w:r w:rsidR="0020349C">
        <w:rPr>
          <w:rFonts w:eastAsia="SimSun"/>
          <w:i/>
          <w:iCs/>
          <w:sz w:val="28"/>
          <w:szCs w:val="28"/>
        </w:rPr>
        <w:t>;</w:t>
      </w:r>
    </w:p>
    <w:p w14:paraId="6F12CA7F" w14:textId="0A8CFF05" w:rsidR="00525B90" w:rsidRPr="00525B90" w:rsidRDefault="00525B90" w:rsidP="00A60232">
      <w:pPr>
        <w:spacing w:before="100"/>
        <w:ind w:right="-1" w:firstLine="720"/>
        <w:jc w:val="both"/>
        <w:rPr>
          <w:rFonts w:eastAsia="SimSun"/>
          <w:i/>
          <w:iCs/>
          <w:sz w:val="28"/>
          <w:szCs w:val="28"/>
        </w:rPr>
      </w:pPr>
      <w:r w:rsidRPr="00525B90">
        <w:rPr>
          <w:rFonts w:eastAsia="SimSun"/>
          <w:i/>
          <w:iCs/>
          <w:sz w:val="28"/>
          <w:szCs w:val="28"/>
        </w:rPr>
        <w:t>Căn cứ Nghị định số 76/2024/NĐ-CP ngày 01 tháng 7 năm 2024 của Chính phủ sửa đổi, bổ sung một số điều của Nghị định số 20/2021/NĐ-CP ngày 15 tháng 3 năm 2021 của Chính phủ</w:t>
      </w:r>
      <w:r w:rsidR="003D79FD">
        <w:rPr>
          <w:rFonts w:eastAsia="SimSun"/>
          <w:i/>
          <w:iCs/>
          <w:sz w:val="28"/>
          <w:szCs w:val="28"/>
        </w:rPr>
        <w:t xml:space="preserve"> </w:t>
      </w:r>
      <w:r w:rsidR="003D79FD" w:rsidRPr="00525B90">
        <w:rPr>
          <w:rFonts w:eastAsia="SimSun"/>
          <w:i/>
          <w:iCs/>
          <w:sz w:val="28"/>
          <w:szCs w:val="28"/>
        </w:rPr>
        <w:t>quy định chính sách trợ giúp xã hội đối với đối tượng bảo trợ xã hội</w:t>
      </w:r>
      <w:r w:rsidR="0020349C">
        <w:rPr>
          <w:rFonts w:eastAsia="SimSun"/>
          <w:i/>
          <w:iCs/>
          <w:sz w:val="28"/>
          <w:szCs w:val="28"/>
        </w:rPr>
        <w:t>;</w:t>
      </w:r>
    </w:p>
    <w:p w14:paraId="3C5029E9" w14:textId="7F3416D3" w:rsidR="003C153B" w:rsidRPr="00314FC4" w:rsidRDefault="003C153B" w:rsidP="00A60232">
      <w:pPr>
        <w:pStyle w:val="NormalWeb"/>
        <w:shd w:val="clear" w:color="auto" w:fill="FFFFFF"/>
        <w:spacing w:beforeAutospacing="0" w:after="0" w:afterAutospacing="0"/>
        <w:ind w:firstLine="720"/>
        <w:jc w:val="both"/>
        <w:rPr>
          <w:i/>
          <w:color w:val="000000"/>
          <w:sz w:val="28"/>
          <w:szCs w:val="28"/>
        </w:rPr>
      </w:pPr>
      <w:r w:rsidRPr="0065582D">
        <w:rPr>
          <w:i/>
          <w:iCs/>
          <w:color w:val="000000" w:themeColor="text1"/>
          <w:sz w:val="28"/>
          <w:szCs w:val="28"/>
        </w:rPr>
        <w:t>Xét Tờ trình số…….</w:t>
      </w:r>
      <w:r w:rsidRPr="0065582D">
        <w:rPr>
          <w:i/>
          <w:color w:val="000000" w:themeColor="text1"/>
          <w:sz w:val="28"/>
          <w:szCs w:val="28"/>
        </w:rPr>
        <w:t xml:space="preserve">/TTr-UBND ngày……tháng </w:t>
      </w:r>
      <w:r w:rsidR="00314FC4">
        <w:rPr>
          <w:i/>
          <w:color w:val="000000" w:themeColor="text1"/>
          <w:sz w:val="28"/>
          <w:szCs w:val="28"/>
        </w:rPr>
        <w:t>….</w:t>
      </w:r>
      <w:r w:rsidRPr="0065582D">
        <w:rPr>
          <w:i/>
          <w:color w:val="000000" w:themeColor="text1"/>
          <w:sz w:val="28"/>
          <w:szCs w:val="28"/>
        </w:rPr>
        <w:t xml:space="preserve"> năm 202</w:t>
      </w:r>
      <w:r w:rsidR="00314FC4">
        <w:rPr>
          <w:i/>
          <w:color w:val="000000" w:themeColor="text1"/>
          <w:sz w:val="28"/>
          <w:szCs w:val="28"/>
        </w:rPr>
        <w:t>6</w:t>
      </w:r>
      <w:r w:rsidRPr="0065582D">
        <w:rPr>
          <w:i/>
          <w:color w:val="000000" w:themeColor="text1"/>
          <w:sz w:val="28"/>
          <w:szCs w:val="28"/>
        </w:rPr>
        <w:t xml:space="preserve"> của Ủy ban nhân dân thành phố Cần Thơ về dự thảo Nghị quyết </w:t>
      </w:r>
      <w:r w:rsidR="00314FC4" w:rsidRPr="00314FC4">
        <w:rPr>
          <w:i/>
          <w:color w:val="000000" w:themeColor="text1"/>
          <w:sz w:val="28"/>
          <w:szCs w:val="28"/>
        </w:rPr>
        <w:t>q</w:t>
      </w:r>
      <w:r w:rsidR="00314FC4" w:rsidRPr="00314FC4">
        <w:rPr>
          <w:i/>
          <w:color w:val="000000"/>
          <w:sz w:val="28"/>
          <w:szCs w:val="28"/>
        </w:rPr>
        <w:t>uy định chính sách trợ giúp xã hội đối với các đối tượng khó khăn chưa được quy định tại Nghị định số 20/2021/NĐ-CP ngày 15</w:t>
      </w:r>
      <w:r w:rsidR="009C4CFE">
        <w:rPr>
          <w:i/>
          <w:color w:val="000000"/>
          <w:sz w:val="28"/>
          <w:szCs w:val="28"/>
        </w:rPr>
        <w:t xml:space="preserve"> tháng </w:t>
      </w:r>
      <w:r w:rsidR="00314FC4" w:rsidRPr="00314FC4">
        <w:rPr>
          <w:i/>
          <w:color w:val="000000"/>
          <w:sz w:val="28"/>
          <w:szCs w:val="28"/>
        </w:rPr>
        <w:t>3</w:t>
      </w:r>
      <w:r w:rsidR="009C4CFE">
        <w:rPr>
          <w:i/>
          <w:color w:val="000000"/>
          <w:sz w:val="28"/>
          <w:szCs w:val="28"/>
        </w:rPr>
        <w:t xml:space="preserve"> năm </w:t>
      </w:r>
      <w:r w:rsidR="00314FC4" w:rsidRPr="00314FC4">
        <w:rPr>
          <w:i/>
          <w:color w:val="000000"/>
          <w:sz w:val="28"/>
          <w:szCs w:val="28"/>
        </w:rPr>
        <w:t>2021 của Chính phủ quy định chính sách trợ giúp xã hội đối với đối tượng bảo trợ xã hội trên địa bàn thành phố Cần Thơ</w:t>
      </w:r>
      <w:r w:rsidRPr="0065582D">
        <w:rPr>
          <w:i/>
          <w:color w:val="000000" w:themeColor="text1"/>
          <w:sz w:val="28"/>
          <w:szCs w:val="28"/>
          <w:lang w:val="fi-FI"/>
        </w:rPr>
        <w:t xml:space="preserve">; Báo cáo thẩm tra </w:t>
      </w:r>
      <w:r w:rsidRPr="0065582D">
        <w:rPr>
          <w:i/>
          <w:color w:val="000000" w:themeColor="text1"/>
          <w:sz w:val="28"/>
          <w:szCs w:val="28"/>
        </w:rPr>
        <w:t>của Ban Văn hóa - Xã hội, Hội đồng</w:t>
      </w:r>
      <w:r w:rsidRPr="0065582D">
        <w:rPr>
          <w:bCs/>
          <w:i/>
          <w:color w:val="000000" w:themeColor="text1"/>
          <w:sz w:val="28"/>
          <w:szCs w:val="28"/>
        </w:rPr>
        <w:t xml:space="preserve"> </w:t>
      </w:r>
      <w:r w:rsidRPr="0065582D">
        <w:rPr>
          <w:i/>
          <w:color w:val="000000" w:themeColor="text1"/>
          <w:sz w:val="28"/>
          <w:szCs w:val="28"/>
        </w:rPr>
        <w:t>nhân dân thành phố; ý kiến thảo luận của đại biểu Hội đồng nhân dân thành phố tại kỳ họp;</w:t>
      </w:r>
    </w:p>
    <w:p w14:paraId="6A64B41F" w14:textId="600F5B79" w:rsidR="003C153B" w:rsidRPr="0065582D" w:rsidRDefault="003C153B" w:rsidP="00A60232">
      <w:pPr>
        <w:spacing w:before="100"/>
        <w:ind w:firstLine="720"/>
        <w:jc w:val="both"/>
        <w:rPr>
          <w:b/>
          <w:color w:val="000000" w:themeColor="text1"/>
          <w:sz w:val="28"/>
          <w:szCs w:val="28"/>
        </w:rPr>
      </w:pPr>
      <w:r w:rsidRPr="0065582D">
        <w:rPr>
          <w:i/>
          <w:color w:val="000000" w:themeColor="text1"/>
          <w:sz w:val="28"/>
          <w:szCs w:val="28"/>
        </w:rPr>
        <w:t xml:space="preserve">Hội đồng nhân dân ban hành Nghị quyết </w:t>
      </w:r>
      <w:r w:rsidR="003563ED" w:rsidRPr="00314FC4">
        <w:rPr>
          <w:i/>
          <w:color w:val="000000" w:themeColor="text1"/>
          <w:sz w:val="28"/>
          <w:szCs w:val="28"/>
        </w:rPr>
        <w:t>q</w:t>
      </w:r>
      <w:r w:rsidR="003563ED" w:rsidRPr="00314FC4">
        <w:rPr>
          <w:i/>
          <w:color w:val="000000"/>
          <w:sz w:val="28"/>
          <w:szCs w:val="28"/>
        </w:rPr>
        <w:t>uy định chính sách trợ giúp xã hội đối với các đối tượng khó khăn chưa được quy định tại Nghị định số 20/2021/NĐ-CP ngày 15</w:t>
      </w:r>
      <w:r w:rsidR="009C4CFE">
        <w:rPr>
          <w:i/>
          <w:color w:val="000000"/>
          <w:sz w:val="28"/>
          <w:szCs w:val="28"/>
        </w:rPr>
        <w:t xml:space="preserve"> tháng </w:t>
      </w:r>
      <w:r w:rsidR="003563ED" w:rsidRPr="00314FC4">
        <w:rPr>
          <w:i/>
          <w:color w:val="000000"/>
          <w:sz w:val="28"/>
          <w:szCs w:val="28"/>
        </w:rPr>
        <w:t>3</w:t>
      </w:r>
      <w:r w:rsidR="009C4CFE">
        <w:rPr>
          <w:i/>
          <w:color w:val="000000"/>
          <w:sz w:val="28"/>
          <w:szCs w:val="28"/>
        </w:rPr>
        <w:t xml:space="preserve"> năm </w:t>
      </w:r>
      <w:r w:rsidR="003563ED" w:rsidRPr="00314FC4">
        <w:rPr>
          <w:i/>
          <w:color w:val="000000"/>
          <w:sz w:val="28"/>
          <w:szCs w:val="28"/>
        </w:rPr>
        <w:t>2021 của Chính phủ quy định chính sách trợ giúp xã hội đối với đối tượng bảo trợ xã hội trên địa bàn thành phố Cần Thơ</w:t>
      </w:r>
      <w:r w:rsidRPr="0065582D">
        <w:rPr>
          <w:bCs/>
          <w:i/>
          <w:iCs/>
          <w:color w:val="000000" w:themeColor="text1"/>
          <w:spacing w:val="-2"/>
          <w:sz w:val="28"/>
          <w:szCs w:val="28"/>
        </w:rPr>
        <w:t>.</w:t>
      </w:r>
    </w:p>
    <w:p w14:paraId="345EF95B" w14:textId="77777777" w:rsidR="003C153B" w:rsidRPr="0065582D" w:rsidRDefault="003C153B" w:rsidP="00A60232">
      <w:pPr>
        <w:spacing w:before="100"/>
        <w:ind w:firstLine="720"/>
        <w:jc w:val="both"/>
        <w:rPr>
          <w:b/>
          <w:color w:val="000000" w:themeColor="text1"/>
          <w:sz w:val="28"/>
          <w:szCs w:val="28"/>
        </w:rPr>
      </w:pPr>
      <w:bookmarkStart w:id="0" w:name="_Hlk219707756"/>
      <w:r w:rsidRPr="0065582D">
        <w:rPr>
          <w:b/>
          <w:color w:val="000000" w:themeColor="text1"/>
          <w:sz w:val="28"/>
          <w:szCs w:val="28"/>
        </w:rPr>
        <w:t>Điều 1. Phạm vi điều chỉnh và đối tượng áp dụng</w:t>
      </w:r>
    </w:p>
    <w:p w14:paraId="720DC86D" w14:textId="77777777" w:rsidR="0099436E" w:rsidRPr="000136E0" w:rsidRDefault="0099436E" w:rsidP="00A60232">
      <w:pPr>
        <w:spacing w:before="100" w:after="60"/>
        <w:ind w:right="-28" w:firstLine="720"/>
        <w:jc w:val="both"/>
        <w:rPr>
          <w:bCs/>
          <w:color w:val="000000" w:themeColor="text1"/>
          <w:sz w:val="28"/>
          <w:szCs w:val="28"/>
        </w:rPr>
      </w:pPr>
      <w:r w:rsidRPr="000136E0">
        <w:rPr>
          <w:bCs/>
          <w:color w:val="000000" w:themeColor="text1"/>
          <w:sz w:val="28"/>
          <w:szCs w:val="28"/>
        </w:rPr>
        <w:t>1. Phạm vi điều chỉnh</w:t>
      </w:r>
    </w:p>
    <w:p w14:paraId="15CEEFE7" w14:textId="77777777" w:rsidR="0099436E" w:rsidRPr="00780850" w:rsidRDefault="0099436E" w:rsidP="00A60232">
      <w:pPr>
        <w:pStyle w:val="Footer"/>
        <w:tabs>
          <w:tab w:val="clear" w:pos="4320"/>
          <w:tab w:val="clear" w:pos="8640"/>
        </w:tabs>
        <w:spacing w:before="100" w:after="60"/>
        <w:ind w:firstLine="720"/>
        <w:jc w:val="both"/>
        <w:rPr>
          <w:color w:val="000000" w:themeColor="text1"/>
          <w:sz w:val="28"/>
          <w:szCs w:val="28"/>
        </w:rPr>
      </w:pPr>
      <w:r>
        <w:rPr>
          <w:iCs/>
          <w:color w:val="000000" w:themeColor="text1"/>
          <w:sz w:val="28"/>
          <w:szCs w:val="28"/>
        </w:rPr>
        <w:lastRenderedPageBreak/>
        <w:t xml:space="preserve">Nghị quyết này </w:t>
      </w:r>
      <w:r w:rsidRPr="007658F4">
        <w:rPr>
          <w:color w:val="000000"/>
          <w:sz w:val="28"/>
          <w:szCs w:val="28"/>
        </w:rPr>
        <w:t>quy định chính sách trợ giúp xã hội đối với các đối tượng khó khăn chưa được quy định tại Nghị định số 20/2021/NĐ-CP ngày 15</w:t>
      </w:r>
      <w:r>
        <w:rPr>
          <w:color w:val="000000"/>
          <w:sz w:val="28"/>
          <w:szCs w:val="28"/>
        </w:rPr>
        <w:t xml:space="preserve"> tháng </w:t>
      </w:r>
      <w:r w:rsidRPr="007658F4">
        <w:rPr>
          <w:color w:val="000000"/>
          <w:sz w:val="28"/>
          <w:szCs w:val="28"/>
        </w:rPr>
        <w:t>3</w:t>
      </w:r>
      <w:r>
        <w:rPr>
          <w:color w:val="000000"/>
          <w:sz w:val="28"/>
          <w:szCs w:val="28"/>
        </w:rPr>
        <w:t xml:space="preserve"> năm </w:t>
      </w:r>
      <w:r w:rsidRPr="007658F4">
        <w:rPr>
          <w:color w:val="000000"/>
          <w:sz w:val="28"/>
          <w:szCs w:val="28"/>
        </w:rPr>
        <w:t>2021 của Chính phủ quy định chính sách trợ giúp xã hội đối với đối tượng bảo trợ xã hội trên địa bàn thành phố Cần Thơ</w:t>
      </w:r>
      <w:r>
        <w:rPr>
          <w:bCs/>
          <w:color w:val="000000" w:themeColor="text1"/>
          <w:spacing w:val="-2"/>
          <w:sz w:val="28"/>
          <w:szCs w:val="28"/>
        </w:rPr>
        <w:t>.</w:t>
      </w:r>
    </w:p>
    <w:p w14:paraId="3ED63B2C" w14:textId="77777777" w:rsidR="0099436E" w:rsidRPr="000136E0" w:rsidRDefault="0099436E" w:rsidP="00A60232">
      <w:pPr>
        <w:pStyle w:val="Footer"/>
        <w:tabs>
          <w:tab w:val="clear" w:pos="4320"/>
          <w:tab w:val="clear" w:pos="8640"/>
        </w:tabs>
        <w:spacing w:before="100"/>
        <w:ind w:firstLine="720"/>
        <w:jc w:val="both"/>
        <w:rPr>
          <w:bCs/>
          <w:color w:val="000000" w:themeColor="text1"/>
          <w:sz w:val="28"/>
          <w:szCs w:val="28"/>
          <w:lang w:val="id-ID"/>
        </w:rPr>
      </w:pPr>
      <w:r w:rsidRPr="000136E0">
        <w:rPr>
          <w:bCs/>
          <w:color w:val="000000" w:themeColor="text1"/>
          <w:sz w:val="28"/>
          <w:szCs w:val="28"/>
        </w:rPr>
        <w:t xml:space="preserve">2. </w:t>
      </w:r>
      <w:r w:rsidRPr="000136E0">
        <w:rPr>
          <w:bCs/>
          <w:color w:val="000000" w:themeColor="text1"/>
          <w:sz w:val="28"/>
          <w:szCs w:val="28"/>
          <w:lang w:val="id-ID"/>
        </w:rPr>
        <w:t>Đối tượng áp dụng</w:t>
      </w:r>
    </w:p>
    <w:p w14:paraId="3BA8E10C" w14:textId="20D01330" w:rsidR="0099436E" w:rsidRDefault="0099436E" w:rsidP="00A60232">
      <w:pPr>
        <w:pStyle w:val="Footer"/>
        <w:tabs>
          <w:tab w:val="left" w:pos="720"/>
        </w:tabs>
        <w:spacing w:before="100"/>
        <w:jc w:val="both"/>
        <w:rPr>
          <w:rFonts w:eastAsia="SimSun"/>
          <w:bCs/>
          <w:sz w:val="28"/>
          <w:szCs w:val="28"/>
          <w:lang w:val="en-SG"/>
        </w:rPr>
      </w:pPr>
      <w:r>
        <w:rPr>
          <w:rFonts w:eastAsia="SimSun"/>
          <w:bCs/>
        </w:rPr>
        <w:tab/>
      </w:r>
      <w:r w:rsidRPr="00CA56FA">
        <w:rPr>
          <w:rFonts w:eastAsia="SimSun"/>
          <w:bCs/>
          <w:sz w:val="28"/>
          <w:szCs w:val="28"/>
        </w:rPr>
        <w:t xml:space="preserve">a) </w:t>
      </w:r>
      <w:r>
        <w:rPr>
          <w:sz w:val="28"/>
          <w:szCs w:val="28"/>
        </w:rPr>
        <w:t>Đối tượng khó khăn trên địa bàn thành phố Cần Thơ chưa được quy định tại Nghị định số 20/2021/NĐ-CP ngày 15 tháng 3 năm 2021 của Chính phủ quy định chính sách trợ giúp xã hội đối với đối tượng bảo trợ xã hội</w:t>
      </w:r>
      <w:r w:rsidRPr="00CA56FA">
        <w:rPr>
          <w:rFonts w:eastAsia="SimSun"/>
          <w:bCs/>
          <w:sz w:val="28"/>
          <w:szCs w:val="28"/>
          <w:lang w:val="en-SG"/>
        </w:rPr>
        <w:t>.</w:t>
      </w:r>
    </w:p>
    <w:p w14:paraId="58CE6FEF" w14:textId="77777777" w:rsidR="0099436E" w:rsidRPr="00CA56FA" w:rsidRDefault="0099436E" w:rsidP="00A60232">
      <w:pPr>
        <w:pStyle w:val="Footer"/>
        <w:tabs>
          <w:tab w:val="left" w:pos="720"/>
        </w:tabs>
        <w:spacing w:before="100"/>
        <w:jc w:val="both"/>
        <w:rPr>
          <w:rFonts w:eastAsia="SimSun"/>
          <w:sz w:val="28"/>
          <w:szCs w:val="28"/>
        </w:rPr>
      </w:pPr>
      <w:r>
        <w:rPr>
          <w:rFonts w:eastAsia="SimSun"/>
          <w:bCs/>
          <w:sz w:val="28"/>
          <w:szCs w:val="28"/>
          <w:lang w:val="en-SG"/>
        </w:rPr>
        <w:tab/>
        <w:t>b</w:t>
      </w:r>
      <w:r>
        <w:rPr>
          <w:rFonts w:eastAsia="SimSun"/>
          <w:sz w:val="28"/>
          <w:szCs w:val="28"/>
        </w:rPr>
        <w:t>) Các cơ quan, đơn vị, địa phương được ngân sách nhà nước cấp kinh phí để thực hiện chính sách và các cá nhân, tổ chức có liên quan.</w:t>
      </w:r>
    </w:p>
    <w:p w14:paraId="62914D86" w14:textId="43CBF82E" w:rsidR="0099436E" w:rsidRPr="00986D68" w:rsidRDefault="0099436E" w:rsidP="00A60232">
      <w:pPr>
        <w:spacing w:before="100" w:after="60"/>
        <w:ind w:firstLine="720"/>
        <w:jc w:val="both"/>
        <w:rPr>
          <w:b/>
          <w:bCs/>
          <w:spacing w:val="-8"/>
          <w:sz w:val="28"/>
          <w:szCs w:val="28"/>
        </w:rPr>
      </w:pPr>
      <w:r w:rsidRPr="00986D68">
        <w:rPr>
          <w:b/>
          <w:spacing w:val="-8"/>
          <w:sz w:val="28"/>
          <w:szCs w:val="28"/>
        </w:rPr>
        <w:t xml:space="preserve">Điều </w:t>
      </w:r>
      <w:r>
        <w:rPr>
          <w:b/>
          <w:spacing w:val="-8"/>
          <w:sz w:val="28"/>
          <w:szCs w:val="28"/>
        </w:rPr>
        <w:t>2</w:t>
      </w:r>
      <w:r w:rsidRPr="00986D68">
        <w:rPr>
          <w:b/>
          <w:spacing w:val="-8"/>
          <w:sz w:val="28"/>
          <w:szCs w:val="28"/>
        </w:rPr>
        <w:t xml:space="preserve">. </w:t>
      </w:r>
      <w:bookmarkStart w:id="1" w:name="_Hlk219706940"/>
      <w:r w:rsidRPr="00986D68">
        <w:rPr>
          <w:b/>
          <w:spacing w:val="-8"/>
          <w:sz w:val="28"/>
          <w:szCs w:val="28"/>
        </w:rPr>
        <w:t>Quy định chính sách trợ giúp xã hội đối với đ</w:t>
      </w:r>
      <w:r w:rsidRPr="00986D68">
        <w:rPr>
          <w:b/>
          <w:bCs/>
          <w:sz w:val="28"/>
          <w:szCs w:val="28"/>
        </w:rPr>
        <w:t>ối tượng khó khăn chưa</w:t>
      </w:r>
      <w:r w:rsidR="00F365CE">
        <w:rPr>
          <w:b/>
          <w:bCs/>
          <w:sz w:val="28"/>
          <w:szCs w:val="28"/>
        </w:rPr>
        <w:t xml:space="preserve"> được</w:t>
      </w:r>
      <w:r w:rsidRPr="00986D68">
        <w:rPr>
          <w:b/>
          <w:bCs/>
          <w:sz w:val="28"/>
          <w:szCs w:val="28"/>
        </w:rPr>
        <w:t xml:space="preserve"> quy định tại Nghị định số 20/2021/NĐ-CP ngày 15 tháng 3 năm 2021 của Chính phủ quy định chính sách trợ giúp xã hội đối với đối tượng bảo trợ xã hội</w:t>
      </w:r>
    </w:p>
    <w:p w14:paraId="7B5803D7" w14:textId="1047E972" w:rsidR="0099436E" w:rsidRPr="00986D68" w:rsidRDefault="0099436E" w:rsidP="00A60232">
      <w:pPr>
        <w:tabs>
          <w:tab w:val="left" w:pos="5355"/>
          <w:tab w:val="left" w:pos="6426"/>
        </w:tabs>
        <w:spacing w:before="100"/>
        <w:ind w:firstLine="709"/>
        <w:jc w:val="both"/>
        <w:rPr>
          <w:bCs/>
          <w:sz w:val="28"/>
          <w:szCs w:val="28"/>
        </w:rPr>
      </w:pPr>
      <w:r w:rsidRPr="00986D68">
        <w:rPr>
          <w:bCs/>
          <w:sz w:val="28"/>
          <w:szCs w:val="28"/>
        </w:rPr>
        <w:t>1. Đối tượng</w:t>
      </w:r>
      <w:r w:rsidR="00A851F6">
        <w:rPr>
          <w:bCs/>
          <w:sz w:val="28"/>
          <w:szCs w:val="28"/>
        </w:rPr>
        <w:t xml:space="preserve"> hưởng </w:t>
      </w:r>
      <w:r w:rsidRPr="00986D68">
        <w:rPr>
          <w:bCs/>
          <w:sz w:val="28"/>
          <w:szCs w:val="28"/>
        </w:rPr>
        <w:t>trợ cấp xã hội hàng tháng tại cộng đồng</w:t>
      </w:r>
    </w:p>
    <w:p w14:paraId="7A983A1A" w14:textId="2383BF20" w:rsidR="0099436E" w:rsidRPr="00986D68" w:rsidRDefault="0099436E" w:rsidP="00C667E8">
      <w:pPr>
        <w:spacing w:before="100"/>
        <w:jc w:val="both"/>
        <w:rPr>
          <w:bCs/>
          <w:sz w:val="28"/>
          <w:szCs w:val="28"/>
        </w:rPr>
      </w:pPr>
      <w:r w:rsidRPr="00986D68">
        <w:rPr>
          <w:bCs/>
          <w:sz w:val="28"/>
          <w:szCs w:val="28"/>
        </w:rPr>
        <w:tab/>
        <w:t>a) Người bị bệnh hiểm nghèo thuộc hộ nghèo, hộ cận nghèo.</w:t>
      </w:r>
    </w:p>
    <w:p w14:paraId="3CF9DFF9" w14:textId="77777777" w:rsidR="0099436E" w:rsidRDefault="0099436E" w:rsidP="00A60232">
      <w:pPr>
        <w:tabs>
          <w:tab w:val="left" w:pos="5355"/>
          <w:tab w:val="left" w:pos="6426"/>
        </w:tabs>
        <w:spacing w:before="100"/>
        <w:ind w:firstLine="709"/>
        <w:jc w:val="both"/>
        <w:rPr>
          <w:bCs/>
          <w:sz w:val="28"/>
          <w:szCs w:val="28"/>
        </w:rPr>
      </w:pPr>
      <w:r w:rsidRPr="004E6AC1">
        <w:rPr>
          <w:bCs/>
          <w:sz w:val="28"/>
          <w:szCs w:val="28"/>
        </w:rPr>
        <w:t>b) Trẻ em dưới 03 tuổi thuộc hộ nghèo, hộ cận nghèo đang sống tại địa bàn các xã, thôn không phải là vùng đồng bào dân tộc thiểu số đặc biệt khó khăn.</w:t>
      </w:r>
    </w:p>
    <w:p w14:paraId="591215EB" w14:textId="77777777" w:rsidR="0099436E" w:rsidRPr="00E006F9" w:rsidRDefault="0099436E" w:rsidP="00A60232">
      <w:pPr>
        <w:tabs>
          <w:tab w:val="left" w:pos="5355"/>
          <w:tab w:val="left" w:pos="6426"/>
        </w:tabs>
        <w:spacing w:before="100"/>
        <w:ind w:firstLine="709"/>
        <w:jc w:val="both"/>
        <w:rPr>
          <w:bCs/>
          <w:sz w:val="28"/>
          <w:szCs w:val="28"/>
        </w:rPr>
      </w:pPr>
      <w:r w:rsidRPr="00E006F9">
        <w:rPr>
          <w:bCs/>
          <w:sz w:val="28"/>
          <w:szCs w:val="28"/>
        </w:rPr>
        <w:t>c) Trẻ em thuộc hộ nghèo hoặc hộ cận nghèo mắc bệnh hiểm nghèo hoặc phải điều trị dài ngày theo quy định của cơ quan có thẩm quyền.</w:t>
      </w:r>
    </w:p>
    <w:p w14:paraId="25DFB6A2" w14:textId="39AC5D95" w:rsidR="0099436E" w:rsidRPr="00E006F9" w:rsidRDefault="0099436E" w:rsidP="00A60232">
      <w:pPr>
        <w:tabs>
          <w:tab w:val="left" w:pos="5355"/>
          <w:tab w:val="left" w:pos="6426"/>
        </w:tabs>
        <w:spacing w:before="100"/>
        <w:ind w:firstLine="709"/>
        <w:jc w:val="both"/>
        <w:rPr>
          <w:bCs/>
          <w:sz w:val="28"/>
          <w:szCs w:val="28"/>
        </w:rPr>
      </w:pPr>
      <w:r w:rsidRPr="00E006F9">
        <w:rPr>
          <w:bCs/>
          <w:sz w:val="28"/>
          <w:szCs w:val="28"/>
        </w:rPr>
        <w:t>d) Trẻ em nhiễm HIV/AIDS thuộc hộ cận nghèo.</w:t>
      </w:r>
    </w:p>
    <w:p w14:paraId="126E2BA9" w14:textId="77777777" w:rsidR="0099436E" w:rsidRPr="00E006F9" w:rsidRDefault="0099436E" w:rsidP="00A60232">
      <w:pPr>
        <w:tabs>
          <w:tab w:val="left" w:pos="5355"/>
          <w:tab w:val="left" w:pos="6426"/>
        </w:tabs>
        <w:spacing w:before="100"/>
        <w:ind w:firstLine="709"/>
        <w:jc w:val="both"/>
        <w:rPr>
          <w:bCs/>
          <w:sz w:val="28"/>
          <w:szCs w:val="28"/>
        </w:rPr>
      </w:pPr>
      <w:r w:rsidRPr="00E006F9">
        <w:rPr>
          <w:bCs/>
          <w:sz w:val="28"/>
          <w:szCs w:val="28"/>
        </w:rPr>
        <w:t>đ) Trẻ em mồ côi cha hoặc mẹ, người còn lại mắc bệnh hiểm nghèo.</w:t>
      </w:r>
    </w:p>
    <w:p w14:paraId="278DBED3" w14:textId="35FC0058" w:rsidR="0099436E" w:rsidRPr="004E6AC1" w:rsidRDefault="0099436E" w:rsidP="00A60232">
      <w:pPr>
        <w:tabs>
          <w:tab w:val="left" w:pos="5355"/>
          <w:tab w:val="left" w:pos="6426"/>
        </w:tabs>
        <w:spacing w:before="100"/>
        <w:ind w:firstLine="709"/>
        <w:jc w:val="both"/>
        <w:rPr>
          <w:bCs/>
          <w:i/>
          <w:iCs/>
          <w:sz w:val="28"/>
          <w:szCs w:val="28"/>
        </w:rPr>
      </w:pPr>
      <w:r w:rsidRPr="00E006F9">
        <w:rPr>
          <w:bCs/>
          <w:sz w:val="28"/>
          <w:szCs w:val="28"/>
        </w:rPr>
        <w:t xml:space="preserve">e) Trẻ em mồ côi cha hoặc mẹ (cha hoặc mẹ chết do nhiễm COVID - 19) </w:t>
      </w:r>
      <w:r w:rsidR="00793D95" w:rsidRPr="004E6AC1">
        <w:rPr>
          <w:bCs/>
          <w:i/>
          <w:iCs/>
          <w:sz w:val="28"/>
          <w:szCs w:val="28"/>
        </w:rPr>
        <w:t>thuộc hộ nghèo, hộ cận nghèo, hộ có mức sống trung bình</w:t>
      </w:r>
      <w:r w:rsidRPr="004E6AC1">
        <w:rPr>
          <w:bCs/>
          <w:i/>
          <w:iCs/>
          <w:sz w:val="28"/>
          <w:szCs w:val="28"/>
        </w:rPr>
        <w:t>.</w:t>
      </w:r>
    </w:p>
    <w:p w14:paraId="03DE629F" w14:textId="77777777" w:rsidR="0099436E" w:rsidRPr="00986D68" w:rsidRDefault="0099436E" w:rsidP="00A60232">
      <w:pPr>
        <w:tabs>
          <w:tab w:val="left" w:pos="5355"/>
          <w:tab w:val="left" w:pos="6426"/>
        </w:tabs>
        <w:spacing w:before="100"/>
        <w:ind w:firstLine="709"/>
        <w:jc w:val="both"/>
        <w:rPr>
          <w:bCs/>
          <w:sz w:val="28"/>
          <w:szCs w:val="28"/>
        </w:rPr>
      </w:pPr>
      <w:r>
        <w:rPr>
          <w:bCs/>
          <w:sz w:val="28"/>
          <w:szCs w:val="28"/>
        </w:rPr>
        <w:t>g</w:t>
      </w:r>
      <w:r w:rsidRPr="00986D68">
        <w:rPr>
          <w:bCs/>
          <w:sz w:val="28"/>
          <w:szCs w:val="28"/>
        </w:rPr>
        <w:t>) Trẻ em còn cha và mẹ nhưng cả cha và mẹ không còn cư trú ở địa phương từ 24 tháng trở lên, được cấp có thẩm quyền xác nhận và người nuôi dưỡng trẻ em là người cao tuổi hoặc thuộc hộ nghèo, hộ cận nghèo.</w:t>
      </w:r>
    </w:p>
    <w:p w14:paraId="057A298F" w14:textId="5ED8C32F" w:rsidR="0099436E" w:rsidRPr="00D50010" w:rsidRDefault="0099436E" w:rsidP="00A60232">
      <w:pPr>
        <w:tabs>
          <w:tab w:val="left" w:pos="5355"/>
          <w:tab w:val="left" w:pos="6426"/>
        </w:tabs>
        <w:spacing w:before="100"/>
        <w:ind w:firstLine="709"/>
        <w:jc w:val="both"/>
        <w:rPr>
          <w:bCs/>
          <w:i/>
          <w:iCs/>
          <w:sz w:val="28"/>
          <w:szCs w:val="28"/>
        </w:rPr>
      </w:pPr>
      <w:r>
        <w:rPr>
          <w:bCs/>
          <w:sz w:val="28"/>
          <w:szCs w:val="28"/>
        </w:rPr>
        <w:t>h</w:t>
      </w:r>
      <w:r w:rsidRPr="00986D68">
        <w:rPr>
          <w:bCs/>
          <w:sz w:val="28"/>
          <w:szCs w:val="28"/>
        </w:rPr>
        <w:t>) Trẻ em có cha hoặc mẹ đang trong thời gian chấp hành án phạt tù giam và người còn lại thuộc hộ nghèo, hộ cận nghèo</w:t>
      </w:r>
      <w:r w:rsidR="003222E4">
        <w:rPr>
          <w:bCs/>
          <w:sz w:val="28"/>
          <w:szCs w:val="28"/>
        </w:rPr>
        <w:t xml:space="preserve">, </w:t>
      </w:r>
      <w:r w:rsidR="003222E4" w:rsidRPr="00D50010">
        <w:rPr>
          <w:bCs/>
          <w:i/>
          <w:iCs/>
          <w:sz w:val="28"/>
          <w:szCs w:val="28"/>
        </w:rPr>
        <w:t>hộ có mức sống trung bình</w:t>
      </w:r>
      <w:r w:rsidRPr="00D50010">
        <w:rPr>
          <w:bCs/>
          <w:sz w:val="28"/>
          <w:szCs w:val="28"/>
        </w:rPr>
        <w:t>.</w:t>
      </w:r>
    </w:p>
    <w:p w14:paraId="3A99047A" w14:textId="150529FB" w:rsidR="0099436E" w:rsidRPr="00986D68" w:rsidRDefault="00F273DF" w:rsidP="00A60232">
      <w:pPr>
        <w:spacing w:before="100"/>
        <w:ind w:firstLine="709"/>
        <w:jc w:val="both"/>
        <w:rPr>
          <w:bCs/>
          <w:sz w:val="28"/>
          <w:szCs w:val="28"/>
        </w:rPr>
      </w:pPr>
      <w:r>
        <w:rPr>
          <w:bCs/>
          <w:sz w:val="28"/>
          <w:szCs w:val="28"/>
        </w:rPr>
        <w:t>i</w:t>
      </w:r>
      <w:r w:rsidR="0099436E" w:rsidRPr="00986D68">
        <w:rPr>
          <w:bCs/>
          <w:sz w:val="28"/>
          <w:szCs w:val="28"/>
        </w:rPr>
        <w:t>) Trẻ em có cha và mẹ là người khuyết tật mức độ nặng hoặc đặc biệt nặng.</w:t>
      </w:r>
    </w:p>
    <w:p w14:paraId="1B4D98A2" w14:textId="5DB8EDE2" w:rsidR="0099436E" w:rsidRDefault="00F273DF" w:rsidP="00A60232">
      <w:pPr>
        <w:spacing w:before="100"/>
        <w:ind w:firstLine="709"/>
        <w:jc w:val="both"/>
        <w:rPr>
          <w:bCs/>
          <w:sz w:val="28"/>
          <w:szCs w:val="28"/>
        </w:rPr>
      </w:pPr>
      <w:r>
        <w:rPr>
          <w:bCs/>
          <w:sz w:val="28"/>
          <w:szCs w:val="28"/>
        </w:rPr>
        <w:t>k</w:t>
      </w:r>
      <w:r w:rsidR="0099436E" w:rsidRPr="00986D68">
        <w:rPr>
          <w:bCs/>
          <w:sz w:val="28"/>
          <w:szCs w:val="28"/>
        </w:rPr>
        <w:t>) Người khuyết tật nặng, người khuyết tật đặc biệt nặng theo quy định pháp luật về người khuyết tật là thế hệ thứ ba (cháu nội, cháu ngoại) của người hoạt động kháng chiến bị nhiễm chất độc hóa học đang hưởng trợ cấp ưu đãi người có công hàng tháng theo quy định của chính sách, pháp luật về ưu đãi đối với người có công với cách mạng.</w:t>
      </w:r>
    </w:p>
    <w:p w14:paraId="0957F698" w14:textId="1A8CCE93" w:rsidR="009B0AA7" w:rsidRPr="00986D68" w:rsidRDefault="009B0AA7" w:rsidP="009B0AA7">
      <w:pPr>
        <w:spacing w:before="100"/>
        <w:ind w:firstLine="709"/>
        <w:jc w:val="both"/>
        <w:rPr>
          <w:bCs/>
          <w:sz w:val="28"/>
          <w:szCs w:val="28"/>
        </w:rPr>
      </w:pPr>
      <w:r>
        <w:rPr>
          <w:bCs/>
          <w:sz w:val="28"/>
          <w:szCs w:val="28"/>
        </w:rPr>
        <w:t>2.</w:t>
      </w:r>
      <w:r w:rsidRPr="00986D68">
        <w:rPr>
          <w:bCs/>
          <w:sz w:val="28"/>
          <w:szCs w:val="28"/>
        </w:rPr>
        <w:t xml:space="preserve"> Mức</w:t>
      </w:r>
      <w:r>
        <w:rPr>
          <w:bCs/>
          <w:sz w:val="28"/>
          <w:szCs w:val="28"/>
        </w:rPr>
        <w:t xml:space="preserve"> hưởng</w:t>
      </w:r>
      <w:r w:rsidRPr="00986D68">
        <w:rPr>
          <w:bCs/>
          <w:sz w:val="28"/>
          <w:szCs w:val="28"/>
        </w:rPr>
        <w:t xml:space="preserve"> trợ cấp xã hội hàng tháng tại cộng đồng</w:t>
      </w:r>
    </w:p>
    <w:p w14:paraId="0E9BDC4B" w14:textId="77777777" w:rsidR="009B0AA7" w:rsidRPr="00124E41" w:rsidRDefault="009B0AA7" w:rsidP="009B0AA7">
      <w:pPr>
        <w:spacing w:before="100"/>
        <w:ind w:firstLine="709"/>
        <w:jc w:val="both"/>
        <w:rPr>
          <w:bCs/>
          <w:sz w:val="28"/>
          <w:szCs w:val="28"/>
        </w:rPr>
      </w:pPr>
      <w:r w:rsidRPr="00124E41">
        <w:rPr>
          <w:sz w:val="28"/>
          <w:szCs w:val="28"/>
        </w:rPr>
        <w:lastRenderedPageBreak/>
        <w:t>Đối tượng quy định tại khoản 1 Điều này được trợ cấp xã hội hàng tháng với mức bằng mức chuẩn trợ giúp xã hội nhân với hệ số tương ứng quy định như sau:</w:t>
      </w:r>
    </w:p>
    <w:p w14:paraId="0C5EF022" w14:textId="3D606788" w:rsidR="009B0AA7" w:rsidRPr="00124E41" w:rsidRDefault="00736233" w:rsidP="009B0AA7">
      <w:pPr>
        <w:spacing w:before="100"/>
        <w:ind w:firstLine="709"/>
        <w:jc w:val="both"/>
        <w:rPr>
          <w:bCs/>
          <w:sz w:val="28"/>
          <w:szCs w:val="28"/>
        </w:rPr>
      </w:pPr>
      <w:r w:rsidRPr="00124E41">
        <w:rPr>
          <w:bCs/>
          <w:sz w:val="28"/>
          <w:szCs w:val="28"/>
        </w:rPr>
        <w:t>a)</w:t>
      </w:r>
      <w:r w:rsidR="009B0AA7" w:rsidRPr="00124E41">
        <w:rPr>
          <w:bCs/>
          <w:sz w:val="28"/>
          <w:szCs w:val="28"/>
        </w:rPr>
        <w:t xml:space="preserve"> Hệ số 1,0 đối với đối tượng quy định tại điểm a khoản 1 Điều này </w:t>
      </w:r>
      <w:r w:rsidR="009B0AA7" w:rsidRPr="00124E41">
        <w:rPr>
          <w:bCs/>
          <w:i/>
          <w:iCs/>
          <w:sz w:val="28"/>
          <w:szCs w:val="28"/>
        </w:rPr>
        <w:t xml:space="preserve">(tương </w:t>
      </w:r>
      <w:r w:rsidR="0076390F" w:rsidRPr="00124E41">
        <w:rPr>
          <w:bCs/>
          <w:i/>
          <w:iCs/>
          <w:sz w:val="28"/>
          <w:szCs w:val="28"/>
        </w:rPr>
        <w:t>ứ</w:t>
      </w:r>
      <w:r w:rsidR="009B0AA7" w:rsidRPr="00124E41">
        <w:rPr>
          <w:bCs/>
          <w:i/>
          <w:iCs/>
          <w:sz w:val="28"/>
          <w:szCs w:val="28"/>
        </w:rPr>
        <w:t>ng số tiền 500.000 đồng/tháng)</w:t>
      </w:r>
      <w:r w:rsidR="009B0AA7" w:rsidRPr="00124E41">
        <w:rPr>
          <w:bCs/>
          <w:sz w:val="28"/>
          <w:szCs w:val="28"/>
        </w:rPr>
        <w:t>.</w:t>
      </w:r>
    </w:p>
    <w:p w14:paraId="312EF562" w14:textId="5766C1C1" w:rsidR="009B0AA7" w:rsidRPr="00124E41" w:rsidRDefault="00736233" w:rsidP="009B0AA7">
      <w:pPr>
        <w:spacing w:before="100"/>
        <w:ind w:firstLine="709"/>
        <w:jc w:val="both"/>
        <w:rPr>
          <w:bCs/>
          <w:sz w:val="28"/>
          <w:szCs w:val="28"/>
        </w:rPr>
      </w:pPr>
      <w:r w:rsidRPr="00124E41">
        <w:rPr>
          <w:bCs/>
          <w:sz w:val="28"/>
          <w:szCs w:val="28"/>
        </w:rPr>
        <w:t>b)</w:t>
      </w:r>
      <w:r w:rsidR="009B0AA7" w:rsidRPr="00124E41">
        <w:rPr>
          <w:bCs/>
          <w:sz w:val="28"/>
          <w:szCs w:val="28"/>
        </w:rPr>
        <w:t xml:space="preserve"> Hệ số 1,5 đối với đối tượng tại điểm b khoản 1 Điều này </w:t>
      </w:r>
      <w:r w:rsidR="009B0AA7" w:rsidRPr="00124E41">
        <w:rPr>
          <w:bCs/>
          <w:i/>
          <w:iCs/>
          <w:sz w:val="28"/>
          <w:szCs w:val="28"/>
        </w:rPr>
        <w:t>(tương ứng số tiền 750.000 đồng/tháng)</w:t>
      </w:r>
      <w:r w:rsidR="009B0AA7" w:rsidRPr="00124E41">
        <w:rPr>
          <w:bCs/>
          <w:sz w:val="28"/>
          <w:szCs w:val="28"/>
        </w:rPr>
        <w:t>.</w:t>
      </w:r>
    </w:p>
    <w:p w14:paraId="718890CF" w14:textId="7C83DDC4" w:rsidR="009B0AA7" w:rsidRPr="00124E41" w:rsidRDefault="00736233" w:rsidP="009B0AA7">
      <w:pPr>
        <w:spacing w:before="100"/>
        <w:ind w:firstLine="709"/>
        <w:jc w:val="both"/>
        <w:rPr>
          <w:bCs/>
          <w:sz w:val="28"/>
          <w:szCs w:val="28"/>
        </w:rPr>
      </w:pPr>
      <w:r w:rsidRPr="00124E41">
        <w:rPr>
          <w:bCs/>
          <w:sz w:val="28"/>
          <w:szCs w:val="28"/>
        </w:rPr>
        <w:t>c)</w:t>
      </w:r>
      <w:r w:rsidR="009B0AA7" w:rsidRPr="00124E41">
        <w:rPr>
          <w:bCs/>
          <w:sz w:val="28"/>
          <w:szCs w:val="28"/>
        </w:rPr>
        <w:t xml:space="preserve"> Đối với đối tượng tại điểm c, d, đ, e, g, h, i khoản 1 Điều này:</w:t>
      </w:r>
    </w:p>
    <w:p w14:paraId="1F2837BB" w14:textId="43525AB4" w:rsidR="009B0AA7" w:rsidRPr="00124E41" w:rsidRDefault="00736233" w:rsidP="009B0AA7">
      <w:pPr>
        <w:spacing w:before="100"/>
        <w:ind w:firstLine="709"/>
        <w:jc w:val="both"/>
        <w:rPr>
          <w:bCs/>
          <w:sz w:val="28"/>
          <w:szCs w:val="28"/>
        </w:rPr>
      </w:pPr>
      <w:r w:rsidRPr="00124E41">
        <w:rPr>
          <w:bCs/>
          <w:sz w:val="28"/>
          <w:szCs w:val="28"/>
        </w:rPr>
        <w:t>-</w:t>
      </w:r>
      <w:r w:rsidR="009B0AA7" w:rsidRPr="00124E41">
        <w:rPr>
          <w:bCs/>
          <w:sz w:val="28"/>
          <w:szCs w:val="28"/>
        </w:rPr>
        <w:t xml:space="preserve"> Hệ số 2,5 đối với đối tượng dưới 04 tuổi </w:t>
      </w:r>
      <w:r w:rsidR="009B0AA7" w:rsidRPr="00F0344C">
        <w:rPr>
          <w:bCs/>
          <w:i/>
          <w:iCs/>
          <w:sz w:val="28"/>
          <w:szCs w:val="28"/>
        </w:rPr>
        <w:t>(tương ứng số tiền 1.250.000 đồng/tháng)</w:t>
      </w:r>
      <w:r w:rsidR="009B0AA7" w:rsidRPr="00124E41">
        <w:rPr>
          <w:bCs/>
          <w:sz w:val="28"/>
          <w:szCs w:val="28"/>
        </w:rPr>
        <w:t>;</w:t>
      </w:r>
    </w:p>
    <w:p w14:paraId="64EED560" w14:textId="31E583FE" w:rsidR="009B0AA7" w:rsidRPr="00124E41" w:rsidRDefault="00736233" w:rsidP="009B0AA7">
      <w:pPr>
        <w:spacing w:before="100"/>
        <w:ind w:firstLine="709"/>
        <w:jc w:val="both"/>
        <w:rPr>
          <w:bCs/>
          <w:sz w:val="28"/>
          <w:szCs w:val="28"/>
        </w:rPr>
      </w:pPr>
      <w:r w:rsidRPr="00124E41">
        <w:rPr>
          <w:bCs/>
          <w:sz w:val="28"/>
          <w:szCs w:val="28"/>
        </w:rPr>
        <w:t>-</w:t>
      </w:r>
      <w:r w:rsidR="009B0AA7" w:rsidRPr="00124E41">
        <w:rPr>
          <w:bCs/>
          <w:sz w:val="28"/>
          <w:szCs w:val="28"/>
        </w:rPr>
        <w:t xml:space="preserve"> Hệ số 1,5 đối với đối tượng từ đủ 04 tuổi đến dưới 16 tuổi (</w:t>
      </w:r>
      <w:r w:rsidR="009B0AA7" w:rsidRPr="00F0344C">
        <w:rPr>
          <w:bCs/>
          <w:i/>
          <w:iCs/>
          <w:sz w:val="28"/>
          <w:szCs w:val="28"/>
        </w:rPr>
        <w:t>tương ứng số tiền 750.000 đồng/tháng)</w:t>
      </w:r>
      <w:r w:rsidR="009B0AA7" w:rsidRPr="00124E41">
        <w:rPr>
          <w:bCs/>
          <w:sz w:val="28"/>
          <w:szCs w:val="28"/>
        </w:rPr>
        <w:t>.</w:t>
      </w:r>
    </w:p>
    <w:p w14:paraId="397CB8EA" w14:textId="358EFA89" w:rsidR="009B0AA7" w:rsidRPr="00124E41" w:rsidRDefault="00736233" w:rsidP="009B0AA7">
      <w:pPr>
        <w:spacing w:before="100"/>
        <w:ind w:firstLine="709"/>
        <w:jc w:val="both"/>
        <w:rPr>
          <w:bCs/>
          <w:sz w:val="28"/>
          <w:szCs w:val="28"/>
        </w:rPr>
      </w:pPr>
      <w:r w:rsidRPr="00124E41">
        <w:rPr>
          <w:bCs/>
          <w:sz w:val="28"/>
          <w:szCs w:val="28"/>
        </w:rPr>
        <w:t>d)</w:t>
      </w:r>
      <w:r w:rsidR="009B0AA7" w:rsidRPr="00124E41">
        <w:rPr>
          <w:bCs/>
          <w:sz w:val="28"/>
          <w:szCs w:val="28"/>
        </w:rPr>
        <w:t xml:space="preserve"> Đối với đối tượng tại điểm k khoản 1 Điều này:</w:t>
      </w:r>
    </w:p>
    <w:p w14:paraId="00CEB836" w14:textId="09F51693" w:rsidR="009B0AA7" w:rsidRPr="00124E41" w:rsidRDefault="00736233" w:rsidP="009B0AA7">
      <w:pPr>
        <w:spacing w:before="100"/>
        <w:ind w:firstLine="709"/>
        <w:jc w:val="both"/>
        <w:rPr>
          <w:bCs/>
          <w:sz w:val="28"/>
          <w:szCs w:val="28"/>
        </w:rPr>
      </w:pPr>
      <w:r w:rsidRPr="00124E41">
        <w:rPr>
          <w:bCs/>
          <w:sz w:val="28"/>
          <w:szCs w:val="28"/>
        </w:rPr>
        <w:t>-</w:t>
      </w:r>
      <w:r w:rsidR="009B0AA7" w:rsidRPr="00124E41">
        <w:rPr>
          <w:bCs/>
          <w:sz w:val="28"/>
          <w:szCs w:val="28"/>
        </w:rPr>
        <w:t xml:space="preserve"> Hệ số 2,5 đối với người khuyết tật mức độ nặng </w:t>
      </w:r>
      <w:r w:rsidR="009B0AA7" w:rsidRPr="005B369B">
        <w:rPr>
          <w:bCs/>
          <w:i/>
          <w:iCs/>
          <w:sz w:val="28"/>
          <w:szCs w:val="28"/>
        </w:rPr>
        <w:t>(tương ứng số tiền 1.250.000 đồng/tháng)</w:t>
      </w:r>
      <w:r w:rsidR="009B0AA7" w:rsidRPr="00124E41">
        <w:rPr>
          <w:bCs/>
          <w:sz w:val="28"/>
          <w:szCs w:val="28"/>
        </w:rPr>
        <w:t>;</w:t>
      </w:r>
    </w:p>
    <w:p w14:paraId="157DA2DF" w14:textId="4C9B4FD2" w:rsidR="009B0AA7" w:rsidRPr="00124E41" w:rsidRDefault="00736233" w:rsidP="009B0AA7">
      <w:pPr>
        <w:spacing w:before="100"/>
        <w:ind w:firstLine="709"/>
        <w:jc w:val="both"/>
        <w:rPr>
          <w:bCs/>
          <w:sz w:val="28"/>
          <w:szCs w:val="28"/>
        </w:rPr>
      </w:pPr>
      <w:r w:rsidRPr="00124E41">
        <w:rPr>
          <w:bCs/>
          <w:sz w:val="28"/>
          <w:szCs w:val="28"/>
        </w:rPr>
        <w:t>-</w:t>
      </w:r>
      <w:r w:rsidR="009B0AA7" w:rsidRPr="00124E41">
        <w:rPr>
          <w:bCs/>
          <w:sz w:val="28"/>
          <w:szCs w:val="28"/>
        </w:rPr>
        <w:t xml:space="preserve"> Hệ số 3,0 đối với người khuyết tật mức độ đặc biệt nặng </w:t>
      </w:r>
      <w:r w:rsidR="009B0AA7" w:rsidRPr="005B369B">
        <w:rPr>
          <w:bCs/>
          <w:i/>
          <w:iCs/>
          <w:sz w:val="28"/>
          <w:szCs w:val="28"/>
        </w:rPr>
        <w:t>(tương ứng số tiền 1.500.000 đồng/tháng)</w:t>
      </w:r>
      <w:r w:rsidR="009B0AA7" w:rsidRPr="00124E41">
        <w:rPr>
          <w:bCs/>
          <w:sz w:val="28"/>
          <w:szCs w:val="28"/>
        </w:rPr>
        <w:t>.</w:t>
      </w:r>
    </w:p>
    <w:p w14:paraId="0FDE01C8" w14:textId="22D0E495" w:rsidR="009B0AA7" w:rsidRPr="00124E41" w:rsidRDefault="00736233" w:rsidP="009B0AA7">
      <w:pPr>
        <w:spacing w:before="100"/>
        <w:ind w:firstLine="709"/>
        <w:jc w:val="both"/>
        <w:rPr>
          <w:bCs/>
          <w:sz w:val="28"/>
          <w:szCs w:val="28"/>
        </w:rPr>
      </w:pPr>
      <w:r w:rsidRPr="00124E41">
        <w:rPr>
          <w:bCs/>
          <w:sz w:val="28"/>
          <w:szCs w:val="28"/>
        </w:rPr>
        <w:t xml:space="preserve">- </w:t>
      </w:r>
      <w:r w:rsidR="009B0AA7" w:rsidRPr="00124E41">
        <w:rPr>
          <w:bCs/>
          <w:sz w:val="28"/>
          <w:szCs w:val="28"/>
        </w:rPr>
        <w:t>Người khuyết tật đã hưởng chính sách trợ cấp xã hội hàng tháng theo Nghị quyết này thì không hưởng chính sách trợ cấp xã hội hàng tháng theo Nghị định số 20/2021/NĐ-CP.</w:t>
      </w:r>
    </w:p>
    <w:p w14:paraId="0AE5504D" w14:textId="3CACBF9E" w:rsidR="0099436E" w:rsidRPr="00986D68" w:rsidRDefault="005A3FB3" w:rsidP="00A60232">
      <w:pPr>
        <w:spacing w:before="100"/>
        <w:ind w:firstLine="709"/>
        <w:jc w:val="both"/>
        <w:rPr>
          <w:bCs/>
          <w:sz w:val="28"/>
          <w:szCs w:val="28"/>
        </w:rPr>
      </w:pPr>
      <w:r>
        <w:rPr>
          <w:bCs/>
          <w:sz w:val="28"/>
          <w:szCs w:val="28"/>
        </w:rPr>
        <w:t>3</w:t>
      </w:r>
      <w:r w:rsidR="0099436E" w:rsidRPr="00986D68">
        <w:rPr>
          <w:bCs/>
          <w:sz w:val="28"/>
          <w:szCs w:val="28"/>
        </w:rPr>
        <w:t>. Đối tượng hưởng trợ giúp xã hội khẩn cấp, đột xuất</w:t>
      </w:r>
    </w:p>
    <w:p w14:paraId="1A465E76" w14:textId="77777777" w:rsidR="0099436E" w:rsidRPr="00986D68" w:rsidRDefault="0099436E" w:rsidP="00A60232">
      <w:pPr>
        <w:spacing w:before="100"/>
        <w:ind w:firstLine="709"/>
        <w:jc w:val="both"/>
        <w:rPr>
          <w:bCs/>
          <w:sz w:val="28"/>
          <w:szCs w:val="28"/>
        </w:rPr>
      </w:pPr>
      <w:r w:rsidRPr="00986D68">
        <w:rPr>
          <w:bCs/>
          <w:sz w:val="28"/>
          <w:szCs w:val="28"/>
        </w:rPr>
        <w:t>a) Trẻ em bị xâm hại tình dục; trẻ em dưới 06 tuổi được sinh ra từ mẹ là trẻ em bị xâm hại tình dục.</w:t>
      </w:r>
    </w:p>
    <w:p w14:paraId="18A28918" w14:textId="77777777" w:rsidR="0099436E" w:rsidRPr="00986D68" w:rsidRDefault="0099436E" w:rsidP="00A60232">
      <w:pPr>
        <w:spacing w:before="100"/>
        <w:ind w:firstLine="709"/>
        <w:jc w:val="both"/>
        <w:rPr>
          <w:bCs/>
          <w:sz w:val="28"/>
          <w:szCs w:val="28"/>
        </w:rPr>
      </w:pPr>
      <w:r w:rsidRPr="00986D68">
        <w:rPr>
          <w:bCs/>
          <w:sz w:val="28"/>
          <w:szCs w:val="28"/>
        </w:rPr>
        <w:t>b) Trẻ em bị tổn hại nghiêm trọng về thể chất và tinh thần do bị bóc lột; trẻ em bị tai nạn thương tích dẫn đến khuyết tật nặng hoặc đặc biệt nặng.</w:t>
      </w:r>
    </w:p>
    <w:p w14:paraId="2E722859" w14:textId="77777777" w:rsidR="0099436E" w:rsidRPr="00986D68" w:rsidRDefault="0099436E" w:rsidP="00A60232">
      <w:pPr>
        <w:spacing w:before="100"/>
        <w:ind w:firstLine="709"/>
        <w:jc w:val="both"/>
        <w:rPr>
          <w:bCs/>
          <w:sz w:val="28"/>
          <w:szCs w:val="28"/>
        </w:rPr>
      </w:pPr>
      <w:r w:rsidRPr="00986D68">
        <w:rPr>
          <w:bCs/>
          <w:sz w:val="28"/>
          <w:szCs w:val="28"/>
        </w:rPr>
        <w:t>c) Trẻ em bị tổn hại nghiêm trọng về thể chất và tinh thần do bị bạo lực.</w:t>
      </w:r>
    </w:p>
    <w:p w14:paraId="6C82B4DF" w14:textId="77777777" w:rsidR="0099436E" w:rsidRPr="00986D68" w:rsidRDefault="0099436E" w:rsidP="00A60232">
      <w:pPr>
        <w:spacing w:before="100"/>
        <w:ind w:firstLine="709"/>
        <w:jc w:val="both"/>
        <w:rPr>
          <w:bCs/>
          <w:sz w:val="28"/>
          <w:szCs w:val="28"/>
        </w:rPr>
      </w:pPr>
      <w:r w:rsidRPr="00986D68">
        <w:rPr>
          <w:bCs/>
          <w:sz w:val="28"/>
          <w:szCs w:val="28"/>
        </w:rPr>
        <w:t>d) Trẻ em lang thang kiếm sống khi chưa hoàn thành chương trình phổ cập giáo dục trung học cơ sở.</w:t>
      </w:r>
    </w:p>
    <w:p w14:paraId="6D61C758" w14:textId="57BCA3F3" w:rsidR="0099436E" w:rsidRPr="00C55EED" w:rsidRDefault="0099436E" w:rsidP="00A60232">
      <w:pPr>
        <w:spacing w:before="100"/>
        <w:ind w:firstLine="709"/>
        <w:jc w:val="both"/>
        <w:rPr>
          <w:bCs/>
          <w:i/>
          <w:iCs/>
          <w:sz w:val="28"/>
          <w:szCs w:val="28"/>
          <w:lang w:val="es-ES_tradnl" w:eastAsia="ar-SA"/>
        </w:rPr>
      </w:pPr>
      <w:r w:rsidRPr="00C55EED">
        <w:rPr>
          <w:bCs/>
          <w:i/>
          <w:iCs/>
          <w:sz w:val="28"/>
          <w:szCs w:val="28"/>
          <w:lang w:val="es-ES_tradnl"/>
        </w:rPr>
        <w:t xml:space="preserve">đ) Trẻ em </w:t>
      </w:r>
      <w:r w:rsidRPr="00C55EED">
        <w:rPr>
          <w:bCs/>
          <w:i/>
          <w:iCs/>
          <w:sz w:val="28"/>
          <w:szCs w:val="28"/>
          <w:lang w:val="vi-VN"/>
        </w:rPr>
        <w:t>thuộc hộ nghèo, cận nghèo, trẻ em là dân tộc thiểu số</w:t>
      </w:r>
      <w:r w:rsidRPr="00C55EED">
        <w:rPr>
          <w:bCs/>
          <w:i/>
          <w:iCs/>
          <w:sz w:val="28"/>
          <w:szCs w:val="28"/>
          <w:lang w:val="es-ES_tradnl"/>
        </w:rPr>
        <w:t xml:space="preserve">, trẻ em đang hưởng trợ cấp xã hội hàng tháng tại cộng đồng hoặc trẻ em được chăm sóc, nuôi dưỡng tại cơ sở bảo trợ xã hội mắc bệnh hiểm nghèo, mắc bệnh tim bẩm sinh mà chi phí điều trị vượt quá khả năng chi trả, điều kiện kinh tế của gia đình, phải điều trị dài ngày </w:t>
      </w:r>
      <w:r w:rsidR="00EB7BDD" w:rsidRPr="00C55EED">
        <w:rPr>
          <w:bCs/>
          <w:i/>
          <w:iCs/>
          <w:sz w:val="28"/>
          <w:szCs w:val="28"/>
        </w:rPr>
        <w:t>theo quy định của cơ quan có thẩm quyền</w:t>
      </w:r>
      <w:r w:rsidRPr="00C55EED">
        <w:rPr>
          <w:bCs/>
          <w:i/>
          <w:iCs/>
          <w:sz w:val="28"/>
          <w:szCs w:val="28"/>
          <w:lang w:val="es-ES_tradnl" w:eastAsia="ar-SA"/>
        </w:rPr>
        <w:t>.</w:t>
      </w:r>
    </w:p>
    <w:p w14:paraId="75EE7D1F" w14:textId="6DF281C6" w:rsidR="00B72C37" w:rsidRPr="00986D68" w:rsidRDefault="00A812F4" w:rsidP="00B72C37">
      <w:pPr>
        <w:spacing w:before="100"/>
        <w:ind w:firstLine="709"/>
        <w:jc w:val="both"/>
        <w:rPr>
          <w:bCs/>
          <w:sz w:val="28"/>
          <w:szCs w:val="28"/>
        </w:rPr>
      </w:pPr>
      <w:r>
        <w:rPr>
          <w:bCs/>
          <w:sz w:val="28"/>
          <w:szCs w:val="28"/>
        </w:rPr>
        <w:t>4.</w:t>
      </w:r>
      <w:r w:rsidR="00B72C37" w:rsidRPr="00986D68">
        <w:rPr>
          <w:bCs/>
          <w:sz w:val="28"/>
          <w:szCs w:val="28"/>
        </w:rPr>
        <w:t xml:space="preserve"> Mức trợ giúp xã hội khẩn cấp, đột xuất</w:t>
      </w:r>
    </w:p>
    <w:p w14:paraId="5943179B" w14:textId="55A4F190" w:rsidR="00B72C37" w:rsidRPr="00986D68" w:rsidRDefault="00A812F4" w:rsidP="00B72C37">
      <w:pPr>
        <w:spacing w:before="100"/>
        <w:ind w:firstLine="709"/>
        <w:jc w:val="both"/>
        <w:rPr>
          <w:bCs/>
          <w:sz w:val="28"/>
          <w:szCs w:val="28"/>
        </w:rPr>
      </w:pPr>
      <w:r>
        <w:rPr>
          <w:bCs/>
          <w:sz w:val="28"/>
          <w:szCs w:val="28"/>
        </w:rPr>
        <w:t>Đ</w:t>
      </w:r>
      <w:r w:rsidR="00B72C37" w:rsidRPr="00986D68">
        <w:rPr>
          <w:bCs/>
          <w:sz w:val="28"/>
          <w:szCs w:val="28"/>
        </w:rPr>
        <w:t xml:space="preserve">ối tượng quy định tại khoản </w:t>
      </w:r>
      <w:r>
        <w:rPr>
          <w:bCs/>
          <w:sz w:val="28"/>
          <w:szCs w:val="28"/>
        </w:rPr>
        <w:t>3</w:t>
      </w:r>
      <w:r w:rsidR="00B72C37" w:rsidRPr="00986D68">
        <w:rPr>
          <w:bCs/>
          <w:sz w:val="28"/>
          <w:szCs w:val="28"/>
        </w:rPr>
        <w:t xml:space="preserve"> Điều này được hưởng chính sách trợ</w:t>
      </w:r>
      <w:r w:rsidR="002924E8">
        <w:rPr>
          <w:bCs/>
          <w:sz w:val="28"/>
          <w:szCs w:val="28"/>
        </w:rPr>
        <w:t xml:space="preserve"> giúp xã hội khẩn cấp, đột xuất</w:t>
      </w:r>
      <w:r w:rsidR="00B72C37" w:rsidRPr="00986D68">
        <w:rPr>
          <w:bCs/>
          <w:sz w:val="28"/>
          <w:szCs w:val="28"/>
        </w:rPr>
        <w:t xml:space="preserve"> 01 lần bằng tiền mặt, mức hỗ trợ bằng 20 lần mức chuẩn trợ giúp xã hội</w:t>
      </w:r>
      <w:r w:rsidR="00803B89">
        <w:rPr>
          <w:bCs/>
          <w:sz w:val="28"/>
          <w:szCs w:val="28"/>
        </w:rPr>
        <w:t xml:space="preserve"> </w:t>
      </w:r>
      <w:r w:rsidR="00803B89" w:rsidRPr="00824187">
        <w:rPr>
          <w:bCs/>
          <w:i/>
          <w:iCs/>
          <w:sz w:val="28"/>
          <w:szCs w:val="28"/>
        </w:rPr>
        <w:t>(tương ứng 10.000.000 đồng)</w:t>
      </w:r>
      <w:r w:rsidR="00B72C37" w:rsidRPr="00986D68">
        <w:rPr>
          <w:bCs/>
          <w:sz w:val="28"/>
          <w:szCs w:val="28"/>
        </w:rPr>
        <w:t>.</w:t>
      </w:r>
    </w:p>
    <w:p w14:paraId="5B297061" w14:textId="05F7FC2F" w:rsidR="0099436E" w:rsidRPr="00986D68" w:rsidRDefault="0004438D" w:rsidP="00A60232">
      <w:pPr>
        <w:spacing w:before="100"/>
        <w:ind w:firstLine="709"/>
        <w:jc w:val="both"/>
        <w:rPr>
          <w:bCs/>
          <w:sz w:val="28"/>
          <w:szCs w:val="28"/>
          <w:lang w:val="es-ES_tradnl" w:eastAsia="ar-SA"/>
        </w:rPr>
      </w:pPr>
      <w:r>
        <w:rPr>
          <w:bCs/>
          <w:sz w:val="28"/>
          <w:szCs w:val="28"/>
          <w:lang w:val="es-ES_tradnl" w:eastAsia="ar-SA"/>
        </w:rPr>
        <w:t>5</w:t>
      </w:r>
      <w:r w:rsidR="0099436E" w:rsidRPr="00986D68">
        <w:rPr>
          <w:bCs/>
          <w:sz w:val="28"/>
          <w:szCs w:val="28"/>
          <w:lang w:val="es-ES_tradnl" w:eastAsia="ar-SA"/>
        </w:rPr>
        <w:t>. Đối tượng được chăm sóc, nuôi dưỡng tại các cơ sở trợ giúp xã hội</w:t>
      </w:r>
    </w:p>
    <w:p w14:paraId="5FC92B5A" w14:textId="149AE28C" w:rsidR="0099436E" w:rsidRPr="00B424A1" w:rsidRDefault="0099436E" w:rsidP="00A60232">
      <w:pPr>
        <w:spacing w:before="100"/>
        <w:ind w:firstLine="709"/>
        <w:jc w:val="both"/>
        <w:rPr>
          <w:bCs/>
          <w:sz w:val="28"/>
          <w:szCs w:val="28"/>
        </w:rPr>
      </w:pPr>
      <w:r w:rsidRPr="00B424A1">
        <w:rPr>
          <w:bCs/>
          <w:sz w:val="28"/>
          <w:szCs w:val="28"/>
        </w:rPr>
        <w:lastRenderedPageBreak/>
        <w:t xml:space="preserve">a) Người khuyết tật thần kinh, tâm thần mức độ đặc biệt nặng có nơi nương tựa, </w:t>
      </w:r>
      <w:r w:rsidR="00A038F8" w:rsidRPr="00B424A1">
        <w:rPr>
          <w:bCs/>
          <w:i/>
          <w:iCs/>
          <w:sz w:val="28"/>
          <w:szCs w:val="28"/>
        </w:rPr>
        <w:t>thuộc hộ nghèo, hộ cận nghèo, hộ có mức sống trung bình</w:t>
      </w:r>
      <w:r w:rsidRPr="00B424A1">
        <w:rPr>
          <w:bCs/>
          <w:sz w:val="28"/>
          <w:szCs w:val="28"/>
        </w:rPr>
        <w:t>, có hành vi gây nguy hiểm cho bản thân, gia đình và cộng đồng.</w:t>
      </w:r>
    </w:p>
    <w:p w14:paraId="43910E09" w14:textId="77777777" w:rsidR="0099436E" w:rsidRPr="00B424A1" w:rsidRDefault="0099436E" w:rsidP="00A60232">
      <w:pPr>
        <w:spacing w:before="100"/>
        <w:ind w:firstLine="709"/>
        <w:jc w:val="both"/>
        <w:rPr>
          <w:bCs/>
          <w:i/>
          <w:iCs/>
          <w:sz w:val="28"/>
          <w:szCs w:val="28"/>
        </w:rPr>
      </w:pPr>
      <w:r w:rsidRPr="00B424A1">
        <w:rPr>
          <w:bCs/>
          <w:i/>
          <w:iCs/>
          <w:sz w:val="28"/>
          <w:szCs w:val="28"/>
        </w:rPr>
        <w:t>b) Người cao tuổi thuộc hộ nghèo, hộ cận nghèo không có người có nghĩa vụ và quyền phụng dưỡng hoặc có người có nghĩa vụ và quyền phụng dưỡng nhưng người này thuộc hộ nghèo, hộ cận nghèo.</w:t>
      </w:r>
    </w:p>
    <w:p w14:paraId="2ED45027" w14:textId="77777777" w:rsidR="0099436E" w:rsidRPr="00B424A1" w:rsidRDefault="0099436E" w:rsidP="00A60232">
      <w:pPr>
        <w:spacing w:before="100"/>
        <w:ind w:firstLine="709"/>
        <w:jc w:val="both"/>
        <w:rPr>
          <w:bCs/>
          <w:i/>
          <w:iCs/>
          <w:sz w:val="28"/>
          <w:szCs w:val="28"/>
          <w:lang w:val="es-ES_tradnl" w:eastAsia="ar-SA"/>
        </w:rPr>
      </w:pPr>
      <w:r w:rsidRPr="00B424A1">
        <w:rPr>
          <w:bCs/>
          <w:i/>
          <w:iCs/>
          <w:sz w:val="28"/>
          <w:szCs w:val="28"/>
          <w:lang w:val="es-ES_tradnl" w:eastAsia="ar-SA"/>
        </w:rPr>
        <w:t xml:space="preserve">c) Các đối tượng cần bảo vệ khẩn cấp theo quy định tại khoản 2 Điều 24 Nghị định số 20/2021/NĐ-CP, được các cơ sở trợ giúp xã hội </w:t>
      </w:r>
      <w:r w:rsidRPr="00B424A1">
        <w:rPr>
          <w:i/>
          <w:iCs/>
          <w:sz w:val="28"/>
          <w:szCs w:val="28"/>
        </w:rPr>
        <w:t>tiếp nhận chăm sóc, nuôi dưỡng đã quá 03 tháng mà không thể đưa đối tượng trở về gia đình, cộng đồng.</w:t>
      </w:r>
    </w:p>
    <w:p w14:paraId="520B5D0F" w14:textId="6F834C7E" w:rsidR="0099436E" w:rsidRPr="00986D68" w:rsidRDefault="0004438D" w:rsidP="00A60232">
      <w:pPr>
        <w:spacing w:before="100"/>
        <w:ind w:firstLine="709"/>
        <w:jc w:val="both"/>
        <w:rPr>
          <w:bCs/>
          <w:sz w:val="28"/>
          <w:szCs w:val="28"/>
        </w:rPr>
      </w:pPr>
      <w:r>
        <w:rPr>
          <w:bCs/>
          <w:sz w:val="28"/>
          <w:szCs w:val="28"/>
        </w:rPr>
        <w:t>6.</w:t>
      </w:r>
      <w:r w:rsidR="0099436E" w:rsidRPr="00986D68">
        <w:rPr>
          <w:bCs/>
          <w:sz w:val="28"/>
          <w:szCs w:val="28"/>
        </w:rPr>
        <w:t xml:space="preserve"> Chế độ chăm sóc, nuôi dưỡng tại các cơ sở trợ giúp xã hội</w:t>
      </w:r>
    </w:p>
    <w:p w14:paraId="18FDE450" w14:textId="14FC2C0C" w:rsidR="0099436E" w:rsidRPr="00EB4345" w:rsidRDefault="0099436E" w:rsidP="00A60232">
      <w:pPr>
        <w:spacing w:before="100"/>
        <w:ind w:firstLine="709"/>
        <w:jc w:val="both"/>
        <w:rPr>
          <w:bCs/>
          <w:i/>
          <w:iCs/>
          <w:sz w:val="28"/>
          <w:szCs w:val="28"/>
        </w:rPr>
      </w:pPr>
      <w:r w:rsidRPr="00986D68">
        <w:rPr>
          <w:sz w:val="28"/>
          <w:szCs w:val="28"/>
        </w:rPr>
        <w:t xml:space="preserve">Đối tượng quy định tại khoản </w:t>
      </w:r>
      <w:r w:rsidR="00A36FE0">
        <w:rPr>
          <w:sz w:val="28"/>
          <w:szCs w:val="28"/>
        </w:rPr>
        <w:t>5</w:t>
      </w:r>
      <w:r w:rsidRPr="00986D68">
        <w:rPr>
          <w:sz w:val="28"/>
          <w:szCs w:val="28"/>
        </w:rPr>
        <w:t xml:space="preserve"> Điều này được hưởng chế độ chăm sóc, nuôi dưỡng tại cơ sở trợ giúp xã hội theo quy định tại Điều 25 Nghị định số 20/2021/NĐ-CP </w:t>
      </w:r>
      <w:r w:rsidR="00C7543F" w:rsidRPr="00EB4345">
        <w:rPr>
          <w:i/>
          <w:iCs/>
          <w:sz w:val="28"/>
          <w:szCs w:val="28"/>
        </w:rPr>
        <w:t xml:space="preserve">(được sửa đổi, bổ sung bởi </w:t>
      </w:r>
      <w:r w:rsidRPr="00EB4345">
        <w:rPr>
          <w:i/>
          <w:iCs/>
          <w:sz w:val="28"/>
          <w:szCs w:val="28"/>
        </w:rPr>
        <w:t>Nghị định số 76/2024/NĐ-CP ngày 01 tháng 7 năm 2024</w:t>
      </w:r>
      <w:r w:rsidR="00C7543F" w:rsidRPr="00EB4345">
        <w:rPr>
          <w:i/>
          <w:iCs/>
          <w:sz w:val="28"/>
          <w:szCs w:val="28"/>
        </w:rPr>
        <w:t>)</w:t>
      </w:r>
      <w:r w:rsidRPr="00EB4345">
        <w:rPr>
          <w:i/>
          <w:iCs/>
          <w:sz w:val="28"/>
          <w:szCs w:val="28"/>
        </w:rPr>
        <w:t>.</w:t>
      </w:r>
      <w:r w:rsidRPr="00EB4345">
        <w:rPr>
          <w:bCs/>
          <w:i/>
          <w:iCs/>
          <w:sz w:val="28"/>
          <w:szCs w:val="28"/>
        </w:rPr>
        <w:t xml:space="preserve"> </w:t>
      </w:r>
    </w:p>
    <w:p w14:paraId="5F2C9F10" w14:textId="735CE213" w:rsidR="0099436E" w:rsidRPr="00986D68" w:rsidRDefault="00824187" w:rsidP="00A60232">
      <w:pPr>
        <w:spacing w:before="100"/>
        <w:ind w:firstLine="709"/>
        <w:jc w:val="both"/>
        <w:rPr>
          <w:bCs/>
          <w:sz w:val="28"/>
          <w:szCs w:val="28"/>
        </w:rPr>
      </w:pPr>
      <w:r>
        <w:rPr>
          <w:bCs/>
          <w:sz w:val="28"/>
          <w:szCs w:val="28"/>
        </w:rPr>
        <w:t>7</w:t>
      </w:r>
      <w:r w:rsidR="0099436E" w:rsidRPr="00986D68">
        <w:rPr>
          <w:bCs/>
          <w:sz w:val="28"/>
          <w:szCs w:val="28"/>
        </w:rPr>
        <w:t xml:space="preserve">. Hỗ trợ chi phí mai táng: đối tượng được quy định tại </w:t>
      </w:r>
      <w:r w:rsidR="0099436E" w:rsidRPr="00E65F92">
        <w:rPr>
          <w:bCs/>
          <w:i/>
          <w:iCs/>
          <w:sz w:val="28"/>
          <w:szCs w:val="28"/>
        </w:rPr>
        <w:t xml:space="preserve">khoản 1, khoản </w:t>
      </w:r>
      <w:r w:rsidR="00EB4345" w:rsidRPr="00E65F92">
        <w:rPr>
          <w:bCs/>
          <w:i/>
          <w:iCs/>
          <w:sz w:val="28"/>
          <w:szCs w:val="28"/>
        </w:rPr>
        <w:t>3</w:t>
      </w:r>
      <w:r w:rsidR="0099436E" w:rsidRPr="00E65F92">
        <w:rPr>
          <w:bCs/>
          <w:i/>
          <w:iCs/>
          <w:sz w:val="28"/>
          <w:szCs w:val="28"/>
        </w:rPr>
        <w:t xml:space="preserve"> Điều</w:t>
      </w:r>
      <w:r w:rsidR="0099436E" w:rsidRPr="00986D68">
        <w:rPr>
          <w:bCs/>
          <w:sz w:val="28"/>
          <w:szCs w:val="28"/>
        </w:rPr>
        <w:t xml:space="preserve"> </w:t>
      </w:r>
      <w:r w:rsidR="0099436E" w:rsidRPr="007F1DF2">
        <w:rPr>
          <w:bCs/>
          <w:i/>
          <w:iCs/>
          <w:sz w:val="28"/>
          <w:szCs w:val="28"/>
        </w:rPr>
        <w:t>này</w:t>
      </w:r>
      <w:r w:rsidR="0099436E" w:rsidRPr="00986D68">
        <w:rPr>
          <w:bCs/>
          <w:sz w:val="28"/>
          <w:szCs w:val="28"/>
        </w:rPr>
        <w:t xml:space="preserve"> khi chết được hỗ trợ chi phí mai táng bằng tiền mặt. Mức hỗ trợ bằng 20 lần mức chuẩn trợ giúp xã hội.</w:t>
      </w:r>
    </w:p>
    <w:p w14:paraId="4DDF0606" w14:textId="0F2F0037" w:rsidR="0099436E" w:rsidRPr="00A60232" w:rsidRDefault="00824187" w:rsidP="00A60232">
      <w:pPr>
        <w:spacing w:before="100"/>
        <w:ind w:firstLine="709"/>
        <w:jc w:val="both"/>
        <w:rPr>
          <w:bCs/>
          <w:sz w:val="28"/>
          <w:szCs w:val="28"/>
        </w:rPr>
      </w:pPr>
      <w:r>
        <w:rPr>
          <w:bCs/>
          <w:sz w:val="28"/>
          <w:szCs w:val="28"/>
        </w:rPr>
        <w:t>8</w:t>
      </w:r>
      <w:r w:rsidR="0099436E" w:rsidRPr="00A60232">
        <w:rPr>
          <w:bCs/>
          <w:sz w:val="28"/>
          <w:szCs w:val="28"/>
        </w:rPr>
        <w:t>. Hỗ trợ đóng bảo hiểm y tế: đối tượng được hưởng trợ cấp thường xuyên hàng tháng tại khoản 1 Điều này được hỗ trợ đóng bảo hiểm y tế theo quy định của pháp luật về bảo hiểm y tế. Mức hỗ trợ đóng bằng với mức đóng bảo hiểm y tế đối với đối tượng đang hưởng trợ cấp bảo trợ xã hội theo quy định của nhà nước. Trường hợp đối tượng quy định tại khoản 1 Điều này thuộc diện được hỗ trợ đóng bảo hiểm y tế ở nhiều đối tượng khác nhau thì chỉ được hỗ trợ đóng bảo hiểm y tế ở đối tượng có quyền lợi bảo hiểm y tế cao nhất.</w:t>
      </w:r>
    </w:p>
    <w:p w14:paraId="7FF6EC84" w14:textId="2EF369D2" w:rsidR="0099436E" w:rsidRPr="00986D68" w:rsidRDefault="00824187" w:rsidP="00BA201C">
      <w:pPr>
        <w:spacing w:before="120"/>
        <w:ind w:firstLine="709"/>
        <w:jc w:val="both"/>
        <w:rPr>
          <w:bCs/>
          <w:sz w:val="28"/>
          <w:szCs w:val="28"/>
        </w:rPr>
      </w:pPr>
      <w:r>
        <w:rPr>
          <w:bCs/>
          <w:sz w:val="28"/>
          <w:szCs w:val="28"/>
        </w:rPr>
        <w:t>9</w:t>
      </w:r>
      <w:r w:rsidR="0099436E" w:rsidRPr="00986D68">
        <w:rPr>
          <w:bCs/>
          <w:sz w:val="28"/>
          <w:szCs w:val="28"/>
        </w:rPr>
        <w:t xml:space="preserve">. Các chính sách trợ giúp xã hội khác được thực hiện theo quy định của Nghị định số 20/2021/NĐ-CP ngày 15 tháng 3 năm 2021 </w:t>
      </w:r>
      <w:r w:rsidR="00644B99" w:rsidRPr="00EB4345">
        <w:rPr>
          <w:bCs/>
          <w:i/>
          <w:iCs/>
          <w:sz w:val="28"/>
          <w:szCs w:val="28"/>
        </w:rPr>
        <w:t xml:space="preserve">(được sửa đổi, bổ sung bởi </w:t>
      </w:r>
      <w:r w:rsidR="0099436E" w:rsidRPr="00EB4345">
        <w:rPr>
          <w:bCs/>
          <w:i/>
          <w:iCs/>
          <w:sz w:val="28"/>
          <w:szCs w:val="28"/>
        </w:rPr>
        <w:t>Nghị định số 76/2024/NĐ-CP ngày 01 tháng 7 năm 2024</w:t>
      </w:r>
      <w:r w:rsidR="00644B99" w:rsidRPr="00EB4345">
        <w:rPr>
          <w:bCs/>
          <w:i/>
          <w:iCs/>
          <w:sz w:val="28"/>
          <w:szCs w:val="28"/>
        </w:rPr>
        <w:t>)</w:t>
      </w:r>
      <w:r w:rsidR="0099436E" w:rsidRPr="00986D68">
        <w:rPr>
          <w:bCs/>
          <w:sz w:val="28"/>
          <w:szCs w:val="28"/>
        </w:rPr>
        <w:t>.</w:t>
      </w:r>
    </w:p>
    <w:bookmarkEnd w:id="1"/>
    <w:p w14:paraId="39FD72DA" w14:textId="0E64CF02" w:rsidR="003C153B" w:rsidRPr="0065582D" w:rsidRDefault="003C153B" w:rsidP="00BA201C">
      <w:pPr>
        <w:spacing w:before="120"/>
        <w:ind w:firstLine="720"/>
        <w:jc w:val="both"/>
        <w:rPr>
          <w:bCs/>
          <w:color w:val="000000" w:themeColor="text1"/>
          <w:spacing w:val="-8"/>
          <w:sz w:val="28"/>
          <w:szCs w:val="28"/>
        </w:rPr>
      </w:pPr>
      <w:r w:rsidRPr="0065582D">
        <w:rPr>
          <w:b/>
          <w:color w:val="000000" w:themeColor="text1"/>
          <w:spacing w:val="-8"/>
          <w:sz w:val="28"/>
          <w:szCs w:val="28"/>
        </w:rPr>
        <w:t xml:space="preserve">Điều </w:t>
      </w:r>
      <w:r w:rsidR="0099436E">
        <w:rPr>
          <w:b/>
          <w:color w:val="000000" w:themeColor="text1"/>
          <w:spacing w:val="-8"/>
          <w:sz w:val="28"/>
          <w:szCs w:val="28"/>
        </w:rPr>
        <w:t>3</w:t>
      </w:r>
      <w:r w:rsidRPr="0065582D">
        <w:rPr>
          <w:b/>
          <w:color w:val="000000" w:themeColor="text1"/>
          <w:spacing w:val="-8"/>
          <w:sz w:val="28"/>
          <w:szCs w:val="28"/>
        </w:rPr>
        <w:t xml:space="preserve">. </w:t>
      </w:r>
      <w:r w:rsidR="0099436E">
        <w:rPr>
          <w:b/>
          <w:color w:val="000000" w:themeColor="text1"/>
          <w:spacing w:val="-8"/>
          <w:sz w:val="28"/>
          <w:szCs w:val="28"/>
        </w:rPr>
        <w:t>Nguồn k</w:t>
      </w:r>
      <w:r w:rsidRPr="0065582D">
        <w:rPr>
          <w:b/>
          <w:bCs/>
          <w:color w:val="000000" w:themeColor="text1"/>
          <w:spacing w:val="-2"/>
          <w:sz w:val="28"/>
          <w:szCs w:val="28"/>
        </w:rPr>
        <w:t>inh phí thực hiện</w:t>
      </w:r>
    </w:p>
    <w:p w14:paraId="6D75B559" w14:textId="786004B0" w:rsidR="003C153B" w:rsidRPr="0065582D" w:rsidRDefault="005E2CE9" w:rsidP="00BA201C">
      <w:pPr>
        <w:spacing w:before="120"/>
        <w:ind w:firstLine="720"/>
        <w:jc w:val="both"/>
        <w:rPr>
          <w:bCs/>
          <w:color w:val="000000" w:themeColor="text1"/>
          <w:sz w:val="28"/>
          <w:szCs w:val="28"/>
        </w:rPr>
      </w:pPr>
      <w:r>
        <w:rPr>
          <w:bCs/>
          <w:color w:val="000000" w:themeColor="text1"/>
          <w:sz w:val="28"/>
          <w:szCs w:val="28"/>
        </w:rPr>
        <w:t>Nguồn k</w:t>
      </w:r>
      <w:r w:rsidR="003C153B" w:rsidRPr="0065582D">
        <w:rPr>
          <w:bCs/>
          <w:color w:val="000000" w:themeColor="text1"/>
          <w:sz w:val="28"/>
          <w:szCs w:val="28"/>
        </w:rPr>
        <w:t xml:space="preserve">inh phí thực hiện: </w:t>
      </w:r>
      <w:bookmarkStart w:id="2" w:name="_Hlk219707073"/>
      <w:r w:rsidR="003C153B" w:rsidRPr="0065582D">
        <w:rPr>
          <w:bCs/>
          <w:color w:val="000000" w:themeColor="text1"/>
          <w:sz w:val="28"/>
          <w:szCs w:val="28"/>
        </w:rPr>
        <w:t xml:space="preserve">từ nguồn ngân sách nhà nước </w:t>
      </w:r>
      <w:r w:rsidR="00EF7ED4">
        <w:rPr>
          <w:bCs/>
          <w:color w:val="000000" w:themeColor="text1"/>
          <w:sz w:val="28"/>
          <w:szCs w:val="28"/>
        </w:rPr>
        <w:t>được bố trí trong dự toán chi thường xuyên hàng năm của ngân sách các cấp theo quy định hiện hành</w:t>
      </w:r>
      <w:r w:rsidR="003C153B" w:rsidRPr="0065582D">
        <w:rPr>
          <w:bCs/>
          <w:color w:val="000000" w:themeColor="text1"/>
          <w:sz w:val="28"/>
          <w:szCs w:val="28"/>
          <w:lang w:val="vi-VN"/>
        </w:rPr>
        <w:t>.</w:t>
      </w:r>
    </w:p>
    <w:bookmarkEnd w:id="0"/>
    <w:bookmarkEnd w:id="2"/>
    <w:p w14:paraId="0EDF4B78" w14:textId="3053BBAC" w:rsidR="008E58A1" w:rsidRPr="00A25F34" w:rsidRDefault="008E58A1" w:rsidP="00BA201C">
      <w:pPr>
        <w:spacing w:before="120"/>
        <w:ind w:firstLine="720"/>
        <w:jc w:val="both"/>
        <w:rPr>
          <w:b/>
          <w:bCs/>
          <w:i/>
          <w:iCs/>
          <w:sz w:val="28"/>
          <w:szCs w:val="28"/>
        </w:rPr>
      </w:pPr>
      <w:r w:rsidRPr="00A25F34">
        <w:rPr>
          <w:b/>
          <w:bCs/>
          <w:i/>
          <w:iCs/>
          <w:sz w:val="28"/>
          <w:szCs w:val="28"/>
        </w:rPr>
        <w:t>Điều 4. Điều khoản chuyển tiếp</w:t>
      </w:r>
    </w:p>
    <w:p w14:paraId="5E9FFD72" w14:textId="77777777" w:rsidR="00423C12" w:rsidRPr="00A25F34" w:rsidRDefault="00DC4CBD" w:rsidP="00BA201C">
      <w:pPr>
        <w:spacing w:before="120"/>
        <w:ind w:firstLine="720"/>
        <w:jc w:val="both"/>
        <w:rPr>
          <w:i/>
          <w:iCs/>
          <w:sz w:val="28"/>
          <w:szCs w:val="28"/>
        </w:rPr>
      </w:pPr>
      <w:r w:rsidRPr="00A25F34">
        <w:rPr>
          <w:i/>
          <w:iCs/>
          <w:sz w:val="28"/>
          <w:szCs w:val="28"/>
        </w:rPr>
        <w:t>1. Đối tượng quy định tại khoản 1, khoản 2, khoản 3 Điều 4 Nghị quyết số 13/2022/NQ-HĐND ngày 09 tháng 12 năm 2022 của Hội đồng nhân dân thành phố Cần Thơ (cũ) và đối tượng quy định tại điểm b, c, d, đ, e, g, h khoản 1 Điều 4 Quy định ban hành kèm theo Nghị quyết số 10/2021/NQ-HĐND ngày 08 tháng 12 năm 2021 của Hội đồng nhân dân tỉnh Sóc Trăng đang hưởng trợ cấp hàng tháng thì được chuyển sang mức và hệ số tương ứng quy định tại Nghị quyết này kể từ ngày Nghị quyết này có hiệu lực.</w:t>
      </w:r>
      <w:r w:rsidR="00423C12" w:rsidRPr="00A25F34">
        <w:rPr>
          <w:i/>
          <w:iCs/>
          <w:sz w:val="28"/>
          <w:szCs w:val="28"/>
        </w:rPr>
        <w:t xml:space="preserve"> </w:t>
      </w:r>
    </w:p>
    <w:p w14:paraId="196DEFEA" w14:textId="3B24EACF" w:rsidR="00DC4CBD" w:rsidRPr="00A25F34" w:rsidRDefault="00DC4CBD" w:rsidP="00BA201C">
      <w:pPr>
        <w:spacing w:before="120"/>
        <w:ind w:firstLine="720"/>
        <w:jc w:val="both"/>
        <w:rPr>
          <w:i/>
          <w:iCs/>
          <w:sz w:val="28"/>
          <w:szCs w:val="28"/>
        </w:rPr>
      </w:pPr>
      <w:r w:rsidRPr="00A25F34">
        <w:rPr>
          <w:i/>
          <w:iCs/>
          <w:sz w:val="28"/>
          <w:szCs w:val="28"/>
        </w:rPr>
        <w:lastRenderedPageBreak/>
        <w:t xml:space="preserve">2. </w:t>
      </w:r>
      <w:r w:rsidR="00722959" w:rsidRPr="00A25F34">
        <w:rPr>
          <w:i/>
          <w:iCs/>
          <w:sz w:val="28"/>
          <w:szCs w:val="28"/>
        </w:rPr>
        <w:t>Chủ tịch Ủy ban nhân dân cấp xã căn cứ danh sách, hồ sơ của đối tượng đang hưởng trợ cấp xã hội hàng tháng xem xét quyết định chuyển sang hưởng trợ cấp hàng tháng theo quy định tại Nghị quyết này. Đối tượng không phải làm lại hồ sơ đề nghị hưởng.</w:t>
      </w:r>
    </w:p>
    <w:p w14:paraId="7A3A9B5F" w14:textId="6B7530F6" w:rsidR="00A22EC0" w:rsidRPr="00A25F34" w:rsidRDefault="00A22EC0" w:rsidP="00A22EC0">
      <w:pPr>
        <w:spacing w:before="120"/>
        <w:ind w:firstLine="720"/>
        <w:jc w:val="both"/>
        <w:rPr>
          <w:i/>
          <w:iCs/>
          <w:sz w:val="28"/>
          <w:szCs w:val="28"/>
        </w:rPr>
      </w:pPr>
      <w:r w:rsidRPr="00A25F34">
        <w:rPr>
          <w:i/>
          <w:iCs/>
          <w:sz w:val="28"/>
          <w:szCs w:val="28"/>
        </w:rPr>
        <w:t>3. Đối tượng theo quy định tại k</w:t>
      </w:r>
      <w:r w:rsidRPr="00A25F34">
        <w:rPr>
          <w:i/>
          <w:iCs/>
          <w:spacing w:val="4"/>
          <w:sz w:val="28"/>
          <w:szCs w:val="28"/>
        </w:rPr>
        <w:t xml:space="preserve">hoản 4 Điều 1 </w:t>
      </w:r>
      <w:r w:rsidRPr="00A25F34">
        <w:rPr>
          <w:i/>
          <w:iCs/>
          <w:sz w:val="28"/>
          <w:szCs w:val="28"/>
        </w:rPr>
        <w:t>Nghị quyết số 28/2021/NQ-HĐND ngày 09 tháng 12 năm 2021 của Hội đồng nhân dân tỉnh Hậu Giang sửa đổi, bổ sung chế độ chi tiêu hành chính sự nghiệp trên địa bàn tỉnh Hậu Giang đang được chăm sóc, nuôi dưỡng tại Trung tâm Công tác xã hội thành phố Cần Thơ được tiếp tục chăm sóc, nuôi dưỡng theo mức và hệ số tư</w:t>
      </w:r>
      <w:r w:rsidR="00031AA0" w:rsidRPr="00A25F34">
        <w:rPr>
          <w:i/>
          <w:iCs/>
          <w:sz w:val="28"/>
          <w:szCs w:val="28"/>
        </w:rPr>
        <w:t>ơ</w:t>
      </w:r>
      <w:r w:rsidRPr="00A25F34">
        <w:rPr>
          <w:i/>
          <w:iCs/>
          <w:sz w:val="28"/>
          <w:szCs w:val="28"/>
        </w:rPr>
        <w:t>ng ứng quy định Nghị quyết này kể từ ngày Nghị quyết này có hiệu lực.</w:t>
      </w:r>
    </w:p>
    <w:p w14:paraId="61E81A49" w14:textId="5B70511E" w:rsidR="00407337" w:rsidRPr="00A25F34" w:rsidRDefault="00407337" w:rsidP="00A22EC0">
      <w:pPr>
        <w:spacing w:before="120"/>
        <w:ind w:firstLine="720"/>
        <w:jc w:val="both"/>
        <w:rPr>
          <w:i/>
          <w:iCs/>
          <w:sz w:val="28"/>
          <w:szCs w:val="28"/>
        </w:rPr>
      </w:pPr>
      <w:r w:rsidRPr="00A25F34">
        <w:rPr>
          <w:i/>
          <w:iCs/>
          <w:sz w:val="28"/>
          <w:szCs w:val="28"/>
        </w:rPr>
        <w:t xml:space="preserve">4. </w:t>
      </w:r>
      <w:r w:rsidR="007A2D21" w:rsidRPr="00A25F34">
        <w:rPr>
          <w:i/>
          <w:iCs/>
          <w:sz w:val="28"/>
          <w:szCs w:val="28"/>
        </w:rPr>
        <w:t>Trường hợp các văn bản dẫn chiếu trong Nghị quyết này được thay thế hoặc sửa đổi, bổ sung thì áp dụng theo văn bản thay thế hoặc sửa đổi, bổ sung đó.</w:t>
      </w:r>
    </w:p>
    <w:p w14:paraId="57BB01BB" w14:textId="5F7E646B" w:rsidR="003C153B" w:rsidRPr="00A60232" w:rsidRDefault="003C153B" w:rsidP="00BA201C">
      <w:pPr>
        <w:spacing w:before="120"/>
        <w:ind w:firstLine="720"/>
        <w:jc w:val="both"/>
        <w:rPr>
          <w:b/>
          <w:bCs/>
          <w:sz w:val="28"/>
          <w:szCs w:val="28"/>
        </w:rPr>
      </w:pPr>
      <w:r w:rsidRPr="00A60232">
        <w:rPr>
          <w:b/>
          <w:bCs/>
          <w:sz w:val="28"/>
          <w:szCs w:val="28"/>
          <w:lang w:val="vi-VN"/>
        </w:rPr>
        <w:t xml:space="preserve">Điều </w:t>
      </w:r>
      <w:r w:rsidR="008E58A1">
        <w:rPr>
          <w:b/>
          <w:bCs/>
          <w:sz w:val="28"/>
          <w:szCs w:val="28"/>
        </w:rPr>
        <w:t>5</w:t>
      </w:r>
      <w:r w:rsidRPr="00A60232">
        <w:rPr>
          <w:b/>
          <w:bCs/>
          <w:sz w:val="28"/>
          <w:szCs w:val="28"/>
          <w:lang w:val="vi-VN"/>
        </w:rPr>
        <w:t>. </w:t>
      </w:r>
      <w:r w:rsidRPr="00A60232">
        <w:rPr>
          <w:b/>
          <w:bCs/>
          <w:sz w:val="28"/>
          <w:szCs w:val="28"/>
        </w:rPr>
        <w:t xml:space="preserve">Trách nhiệm thi hành </w:t>
      </w:r>
    </w:p>
    <w:p w14:paraId="3C3E3A13" w14:textId="77777777" w:rsidR="003C153B" w:rsidRPr="00150845" w:rsidRDefault="003C153B" w:rsidP="00BA201C">
      <w:pPr>
        <w:spacing w:before="120"/>
        <w:ind w:firstLine="720"/>
        <w:jc w:val="both"/>
        <w:rPr>
          <w:color w:val="000000" w:themeColor="text1"/>
          <w:sz w:val="28"/>
          <w:szCs w:val="28"/>
        </w:rPr>
      </w:pPr>
      <w:r w:rsidRPr="0065582D">
        <w:rPr>
          <w:color w:val="000000" w:themeColor="text1"/>
          <w:sz w:val="28"/>
          <w:szCs w:val="28"/>
        </w:rPr>
        <w:t>1. Hội đồng nhân dân thành phố giao Ủy ban nhân dân thành phố triển khai thực hiện Nghị quyết này theo quy định pháp luật</w:t>
      </w:r>
      <w:r w:rsidRPr="00150845">
        <w:rPr>
          <w:color w:val="000000" w:themeColor="text1"/>
          <w:sz w:val="28"/>
          <w:szCs w:val="28"/>
        </w:rPr>
        <w:t>.</w:t>
      </w:r>
    </w:p>
    <w:p w14:paraId="3A46CE42" w14:textId="77777777" w:rsidR="003C153B" w:rsidRPr="00150845" w:rsidRDefault="003C153B" w:rsidP="00BA201C">
      <w:pPr>
        <w:spacing w:before="120"/>
        <w:ind w:firstLine="720"/>
        <w:jc w:val="both"/>
        <w:rPr>
          <w:color w:val="000000" w:themeColor="text1"/>
          <w:sz w:val="28"/>
          <w:szCs w:val="28"/>
        </w:rPr>
      </w:pPr>
      <w:r w:rsidRPr="00150845">
        <w:rPr>
          <w:color w:val="000000" w:themeColor="text1"/>
          <w:sz w:val="28"/>
          <w:szCs w:val="28"/>
        </w:rPr>
        <w:t>2. Hội đồng nhân dân thành phố giao Thường trực Hội đồng nhân dân, các Ban Hội đồng nhân dân, Tổ đại biểu Hội đồng nhân dân và đại biểu Hội đồng nhân dân thành phố giám sát việc thực hiện Nghị quyết.</w:t>
      </w:r>
    </w:p>
    <w:p w14:paraId="49638E45" w14:textId="529CABFA" w:rsidR="003C153B" w:rsidRPr="004A0D88" w:rsidRDefault="003C153B" w:rsidP="00A60232">
      <w:pPr>
        <w:spacing w:before="100"/>
        <w:ind w:firstLine="720"/>
        <w:jc w:val="both"/>
        <w:rPr>
          <w:b/>
          <w:bCs/>
          <w:sz w:val="28"/>
          <w:szCs w:val="28"/>
        </w:rPr>
      </w:pPr>
      <w:r w:rsidRPr="004A0D88">
        <w:rPr>
          <w:b/>
          <w:bCs/>
          <w:sz w:val="28"/>
          <w:szCs w:val="28"/>
        </w:rPr>
        <w:t xml:space="preserve">Điều </w:t>
      </w:r>
      <w:r w:rsidR="008E58A1" w:rsidRPr="004A0D88">
        <w:rPr>
          <w:b/>
          <w:bCs/>
          <w:sz w:val="28"/>
          <w:szCs w:val="28"/>
        </w:rPr>
        <w:t>6</w:t>
      </w:r>
      <w:r w:rsidRPr="004A0D88">
        <w:rPr>
          <w:b/>
          <w:bCs/>
          <w:sz w:val="28"/>
          <w:szCs w:val="28"/>
        </w:rPr>
        <w:t>. Hiệu lực thi hành</w:t>
      </w:r>
    </w:p>
    <w:p w14:paraId="0B55D42C" w14:textId="4A34510A" w:rsidR="003C153B" w:rsidRPr="004A0D88" w:rsidRDefault="003C153B" w:rsidP="00A60232">
      <w:pPr>
        <w:spacing w:before="100"/>
        <w:ind w:firstLine="720"/>
        <w:jc w:val="both"/>
        <w:rPr>
          <w:rFonts w:eastAsia="Calibri"/>
          <w:bCs/>
          <w:sz w:val="28"/>
          <w:szCs w:val="28"/>
        </w:rPr>
      </w:pPr>
      <w:r w:rsidRPr="004A0D88">
        <w:rPr>
          <w:rFonts w:eastAsia="Calibri"/>
          <w:bCs/>
          <w:sz w:val="28"/>
          <w:szCs w:val="28"/>
        </w:rPr>
        <w:t xml:space="preserve">1. Nghị quyết này có hiệu lực thi hành kể từ ngày….tháng </w:t>
      </w:r>
      <w:r w:rsidR="00314FC4" w:rsidRPr="004A0D88">
        <w:rPr>
          <w:rFonts w:eastAsia="Calibri"/>
          <w:bCs/>
          <w:sz w:val="28"/>
          <w:szCs w:val="28"/>
        </w:rPr>
        <w:t>6</w:t>
      </w:r>
      <w:r w:rsidRPr="004A0D88">
        <w:rPr>
          <w:rFonts w:eastAsia="Calibri"/>
          <w:bCs/>
          <w:sz w:val="28"/>
          <w:szCs w:val="28"/>
        </w:rPr>
        <w:t xml:space="preserve"> năm 202</w:t>
      </w:r>
      <w:r w:rsidR="00314FC4" w:rsidRPr="004A0D88">
        <w:rPr>
          <w:rFonts w:eastAsia="Calibri"/>
          <w:bCs/>
          <w:sz w:val="28"/>
          <w:szCs w:val="28"/>
        </w:rPr>
        <w:t>6</w:t>
      </w:r>
      <w:r w:rsidRPr="004A0D88">
        <w:rPr>
          <w:rFonts w:eastAsia="Calibri"/>
          <w:bCs/>
          <w:sz w:val="28"/>
          <w:szCs w:val="28"/>
        </w:rPr>
        <w:t>.</w:t>
      </w:r>
    </w:p>
    <w:p w14:paraId="76B94D0F" w14:textId="77777777" w:rsidR="003C153B" w:rsidRPr="004A0D88" w:rsidRDefault="003C153B" w:rsidP="00A60232">
      <w:pPr>
        <w:spacing w:before="100"/>
        <w:ind w:firstLine="720"/>
        <w:jc w:val="both"/>
        <w:rPr>
          <w:rFonts w:eastAsia="Calibri"/>
          <w:bCs/>
          <w:sz w:val="28"/>
          <w:szCs w:val="28"/>
          <w:lang w:val="vi-VN"/>
        </w:rPr>
      </w:pPr>
      <w:r w:rsidRPr="004A0D88">
        <w:rPr>
          <w:rFonts w:eastAsia="Calibri"/>
          <w:bCs/>
          <w:sz w:val="28"/>
          <w:szCs w:val="28"/>
        </w:rPr>
        <w:t xml:space="preserve">2. </w:t>
      </w:r>
      <w:r w:rsidRPr="004A0D88">
        <w:rPr>
          <w:rFonts w:eastAsia="Calibri"/>
          <w:bCs/>
          <w:sz w:val="28"/>
          <w:szCs w:val="28"/>
          <w:lang w:val="vi-VN"/>
        </w:rPr>
        <w:t>Các Nghị quyết sau đây hết hiệu lực</w:t>
      </w:r>
      <w:r w:rsidRPr="004A0D88">
        <w:rPr>
          <w:rFonts w:eastAsia="Calibri"/>
          <w:bCs/>
          <w:sz w:val="28"/>
          <w:szCs w:val="28"/>
        </w:rPr>
        <w:t xml:space="preserve"> thi hành</w:t>
      </w:r>
      <w:r w:rsidRPr="004A0D88">
        <w:rPr>
          <w:rFonts w:eastAsia="Calibri"/>
          <w:bCs/>
          <w:sz w:val="28"/>
          <w:szCs w:val="28"/>
          <w:lang w:val="vi-VN"/>
        </w:rPr>
        <w:t xml:space="preserve"> kể từ ngày Nghị quyết này </w:t>
      </w:r>
      <w:r w:rsidRPr="004A0D88">
        <w:rPr>
          <w:rFonts w:eastAsia="Calibri"/>
          <w:bCs/>
          <w:sz w:val="28"/>
          <w:szCs w:val="28"/>
        </w:rPr>
        <w:t>được thông qua</w:t>
      </w:r>
      <w:r w:rsidRPr="004A0D88">
        <w:rPr>
          <w:rFonts w:eastAsia="Calibri"/>
          <w:bCs/>
          <w:sz w:val="28"/>
          <w:szCs w:val="28"/>
          <w:lang w:val="vi-VN"/>
        </w:rPr>
        <w:t>:</w:t>
      </w:r>
    </w:p>
    <w:p w14:paraId="036EA9E3" w14:textId="4479B5E0" w:rsidR="00D104B1" w:rsidRDefault="00D104B1" w:rsidP="00A60232">
      <w:pPr>
        <w:pStyle w:val="FootnoteText"/>
        <w:spacing w:before="100"/>
        <w:ind w:firstLine="720"/>
        <w:jc w:val="both"/>
        <w:rPr>
          <w:sz w:val="28"/>
          <w:szCs w:val="28"/>
        </w:rPr>
      </w:pPr>
      <w:r>
        <w:rPr>
          <w:sz w:val="28"/>
          <w:szCs w:val="28"/>
        </w:rPr>
        <w:t xml:space="preserve">a) </w:t>
      </w:r>
      <w:r w:rsidRPr="00D104B1">
        <w:rPr>
          <w:sz w:val="28"/>
          <w:szCs w:val="28"/>
        </w:rPr>
        <w:t>Nghị quyết số 13/2022/NQ-HĐND ngày 09</w:t>
      </w:r>
      <w:r>
        <w:rPr>
          <w:sz w:val="28"/>
          <w:szCs w:val="28"/>
        </w:rPr>
        <w:t xml:space="preserve"> tháng </w:t>
      </w:r>
      <w:r w:rsidRPr="00D104B1">
        <w:rPr>
          <w:sz w:val="28"/>
          <w:szCs w:val="28"/>
        </w:rPr>
        <w:t>12</w:t>
      </w:r>
      <w:r>
        <w:rPr>
          <w:sz w:val="28"/>
          <w:szCs w:val="28"/>
        </w:rPr>
        <w:t xml:space="preserve"> năm </w:t>
      </w:r>
      <w:r w:rsidRPr="00D104B1">
        <w:rPr>
          <w:sz w:val="28"/>
          <w:szCs w:val="28"/>
        </w:rPr>
        <w:t>2022</w:t>
      </w:r>
      <w:r>
        <w:rPr>
          <w:sz w:val="28"/>
          <w:szCs w:val="28"/>
        </w:rPr>
        <w:t xml:space="preserve"> của Hội đồng nhân dân thành phố Cần Thơ</w:t>
      </w:r>
      <w:r w:rsidRPr="00D104B1">
        <w:rPr>
          <w:sz w:val="28"/>
          <w:szCs w:val="28"/>
        </w:rPr>
        <w:t xml:space="preserve"> quy định mức chuẩn trợ giúp xã hội và đối tượng khó khăn khác chưa được quy định tại Nghị định số 20/2021/NĐ-CP</w:t>
      </w:r>
      <w:r>
        <w:rPr>
          <w:sz w:val="28"/>
          <w:szCs w:val="28"/>
        </w:rPr>
        <w:t>.</w:t>
      </w:r>
    </w:p>
    <w:p w14:paraId="3BE3E890" w14:textId="531EBEDE" w:rsidR="00D104B1" w:rsidRDefault="00D104B1" w:rsidP="00A60232">
      <w:pPr>
        <w:pStyle w:val="FootnoteText"/>
        <w:spacing w:before="100"/>
        <w:ind w:firstLine="720"/>
        <w:jc w:val="both"/>
        <w:rPr>
          <w:sz w:val="28"/>
          <w:szCs w:val="28"/>
        </w:rPr>
      </w:pPr>
      <w:r>
        <w:rPr>
          <w:sz w:val="28"/>
          <w:szCs w:val="28"/>
        </w:rPr>
        <w:t>b)</w:t>
      </w:r>
      <w:r w:rsidRPr="00D104B1">
        <w:rPr>
          <w:sz w:val="28"/>
          <w:szCs w:val="28"/>
        </w:rPr>
        <w:t xml:space="preserve"> Nghị quyết số 20/2024/NQ-HĐND ngày 12</w:t>
      </w:r>
      <w:r>
        <w:rPr>
          <w:sz w:val="28"/>
          <w:szCs w:val="28"/>
        </w:rPr>
        <w:t xml:space="preserve"> tháng </w:t>
      </w:r>
      <w:r w:rsidRPr="00D104B1">
        <w:rPr>
          <w:sz w:val="28"/>
          <w:szCs w:val="28"/>
        </w:rPr>
        <w:t>12</w:t>
      </w:r>
      <w:r>
        <w:rPr>
          <w:sz w:val="28"/>
          <w:szCs w:val="28"/>
        </w:rPr>
        <w:t xml:space="preserve"> năm </w:t>
      </w:r>
      <w:r w:rsidRPr="00D104B1">
        <w:rPr>
          <w:sz w:val="28"/>
          <w:szCs w:val="28"/>
        </w:rPr>
        <w:t>2024</w:t>
      </w:r>
      <w:r>
        <w:rPr>
          <w:sz w:val="28"/>
          <w:szCs w:val="28"/>
        </w:rPr>
        <w:t xml:space="preserve"> của Hội đồng nhân dân thành phố Cần Thơ sửa đổi, bổ sung một số nội dung của </w:t>
      </w:r>
      <w:r w:rsidRPr="00D104B1">
        <w:rPr>
          <w:sz w:val="28"/>
          <w:szCs w:val="28"/>
        </w:rPr>
        <w:t>Nghị quyết số 13/2022/NQ-HĐND ngày 09</w:t>
      </w:r>
      <w:r>
        <w:rPr>
          <w:sz w:val="28"/>
          <w:szCs w:val="28"/>
        </w:rPr>
        <w:t xml:space="preserve"> tháng </w:t>
      </w:r>
      <w:r w:rsidRPr="00D104B1">
        <w:rPr>
          <w:sz w:val="28"/>
          <w:szCs w:val="28"/>
        </w:rPr>
        <w:t>12</w:t>
      </w:r>
      <w:r>
        <w:rPr>
          <w:sz w:val="28"/>
          <w:szCs w:val="28"/>
        </w:rPr>
        <w:t xml:space="preserve"> năm </w:t>
      </w:r>
      <w:r w:rsidRPr="00D104B1">
        <w:rPr>
          <w:sz w:val="28"/>
          <w:szCs w:val="28"/>
        </w:rPr>
        <w:t>2022</w:t>
      </w:r>
      <w:r>
        <w:rPr>
          <w:sz w:val="28"/>
          <w:szCs w:val="28"/>
        </w:rPr>
        <w:t xml:space="preserve"> của Hội đồng nhân dân thành phố Cần Thơ</w:t>
      </w:r>
      <w:r w:rsidRPr="00D104B1">
        <w:rPr>
          <w:sz w:val="28"/>
          <w:szCs w:val="28"/>
        </w:rPr>
        <w:t xml:space="preserve"> quy định mức chuẩn trợ giúp xã hội và đối tượng khó khăn khác chưa được quy định tại Nghị định số 20/2021/NĐ-CP</w:t>
      </w:r>
      <w:r>
        <w:rPr>
          <w:sz w:val="28"/>
          <w:szCs w:val="28"/>
        </w:rPr>
        <w:t>.</w:t>
      </w:r>
    </w:p>
    <w:p w14:paraId="621CA22E" w14:textId="37DDCE38" w:rsidR="00D104B1" w:rsidRPr="00D104B1" w:rsidRDefault="00D104B1" w:rsidP="00A60232">
      <w:pPr>
        <w:pStyle w:val="FootnoteText"/>
        <w:spacing w:before="100"/>
        <w:ind w:firstLine="720"/>
        <w:jc w:val="both"/>
        <w:rPr>
          <w:sz w:val="28"/>
          <w:szCs w:val="28"/>
        </w:rPr>
      </w:pPr>
      <w:r>
        <w:rPr>
          <w:sz w:val="28"/>
          <w:szCs w:val="28"/>
        </w:rPr>
        <w:t>c)</w:t>
      </w:r>
      <w:r w:rsidRPr="00D104B1">
        <w:rPr>
          <w:sz w:val="28"/>
          <w:szCs w:val="28"/>
        </w:rPr>
        <w:t xml:space="preserve"> Nghị quyết số 10/2021/NQ-HĐND ngày 08</w:t>
      </w:r>
      <w:r>
        <w:rPr>
          <w:sz w:val="28"/>
          <w:szCs w:val="28"/>
        </w:rPr>
        <w:t xml:space="preserve"> tháng </w:t>
      </w:r>
      <w:r w:rsidRPr="00D104B1">
        <w:rPr>
          <w:sz w:val="28"/>
          <w:szCs w:val="28"/>
        </w:rPr>
        <w:t>12</w:t>
      </w:r>
      <w:r>
        <w:rPr>
          <w:sz w:val="28"/>
          <w:szCs w:val="28"/>
        </w:rPr>
        <w:t xml:space="preserve"> năm </w:t>
      </w:r>
      <w:r w:rsidRPr="00D104B1">
        <w:rPr>
          <w:sz w:val="28"/>
          <w:szCs w:val="28"/>
        </w:rPr>
        <w:t>2021</w:t>
      </w:r>
      <w:r>
        <w:rPr>
          <w:sz w:val="28"/>
          <w:szCs w:val="28"/>
        </w:rPr>
        <w:t xml:space="preserve"> của Hội đồng nhân dân tỉnh Sóc Trăng</w:t>
      </w:r>
      <w:r w:rsidRPr="00D104B1">
        <w:rPr>
          <w:sz w:val="28"/>
          <w:szCs w:val="28"/>
        </w:rPr>
        <w:t xml:space="preserve"> quy định mức chuẩn trợ giúp xã hội, mức chuẩn trợ giúp xã hội đối với đối tượng bảo trợ xã hội, đối tượng khó khăn trên địa bàn tỉnh Sóc Trăng</w:t>
      </w:r>
      <w:r>
        <w:rPr>
          <w:sz w:val="28"/>
          <w:szCs w:val="28"/>
        </w:rPr>
        <w:t>.</w:t>
      </w:r>
    </w:p>
    <w:p w14:paraId="7D18A8B4" w14:textId="02DB5DC0" w:rsidR="00D104B1" w:rsidRDefault="00D104B1" w:rsidP="00A60232">
      <w:pPr>
        <w:spacing w:before="100"/>
        <w:ind w:firstLine="720"/>
        <w:jc w:val="both"/>
        <w:rPr>
          <w:spacing w:val="4"/>
          <w:sz w:val="28"/>
          <w:szCs w:val="28"/>
        </w:rPr>
      </w:pPr>
      <w:r>
        <w:rPr>
          <w:spacing w:val="4"/>
          <w:sz w:val="28"/>
          <w:szCs w:val="28"/>
        </w:rPr>
        <w:t xml:space="preserve">d) </w:t>
      </w:r>
      <w:r w:rsidR="003C153B" w:rsidRPr="00150845">
        <w:rPr>
          <w:spacing w:val="4"/>
          <w:sz w:val="28"/>
          <w:szCs w:val="28"/>
          <w:lang w:val="vi-VN"/>
        </w:rPr>
        <w:t xml:space="preserve">Nghị quyết </w:t>
      </w:r>
      <w:r w:rsidR="003C153B" w:rsidRPr="00150845">
        <w:rPr>
          <w:sz w:val="28"/>
          <w:szCs w:val="28"/>
          <w:lang w:val="vi-VN"/>
        </w:rPr>
        <w:t xml:space="preserve">số 08/2025/NQ-HĐND ngày 24 tháng 6 năm 2025 của Hội đồng nhân dân tỉnh Sóc Trăng sửa đổi, bổ sung một số điều của quy định mức chuẩn trợ giúp xã hội, mức trợ giúp xã hội đối với đối tượng bảo trợ xã hội, đối tượng khó khăn trên địa bàn tỉnh Sóc Trăng ban hành kèm theo Nghị </w:t>
      </w:r>
      <w:r w:rsidR="003C153B" w:rsidRPr="00150845">
        <w:rPr>
          <w:sz w:val="28"/>
          <w:szCs w:val="28"/>
          <w:lang w:val="vi-VN"/>
        </w:rPr>
        <w:lastRenderedPageBreak/>
        <w:t>quyết số 10/2021/NQ-HĐND ngày 08 tháng 12 năm 2021 của Hội đồng nhân dân tỉnh Sóc Trăng</w:t>
      </w:r>
    </w:p>
    <w:p w14:paraId="2B3AD22C" w14:textId="5606057D" w:rsidR="003C153B" w:rsidRDefault="004C3BA3" w:rsidP="00A60232">
      <w:pPr>
        <w:spacing w:before="100"/>
        <w:ind w:firstLine="720"/>
        <w:jc w:val="both"/>
        <w:rPr>
          <w:sz w:val="28"/>
          <w:szCs w:val="28"/>
        </w:rPr>
      </w:pPr>
      <w:r>
        <w:rPr>
          <w:spacing w:val="4"/>
          <w:sz w:val="28"/>
          <w:szCs w:val="28"/>
        </w:rPr>
        <w:t>đ</w:t>
      </w:r>
      <w:r w:rsidR="00D104B1">
        <w:rPr>
          <w:spacing w:val="4"/>
          <w:sz w:val="28"/>
          <w:szCs w:val="28"/>
        </w:rPr>
        <w:t xml:space="preserve">) </w:t>
      </w:r>
      <w:r w:rsidR="004A4E4C">
        <w:rPr>
          <w:spacing w:val="4"/>
          <w:sz w:val="28"/>
          <w:szCs w:val="28"/>
        </w:rPr>
        <w:t xml:space="preserve">Khoản 4 Điều 1 </w:t>
      </w:r>
      <w:r w:rsidR="00D104B1" w:rsidRPr="00D104B1">
        <w:rPr>
          <w:sz w:val="28"/>
          <w:szCs w:val="28"/>
        </w:rPr>
        <w:t>Nghị quyết số 28/2021/NQ-HĐND ngày 09</w:t>
      </w:r>
      <w:r w:rsidR="004A4E4C">
        <w:rPr>
          <w:sz w:val="28"/>
          <w:szCs w:val="28"/>
        </w:rPr>
        <w:t xml:space="preserve"> tháng </w:t>
      </w:r>
      <w:r w:rsidR="00D104B1" w:rsidRPr="00D104B1">
        <w:rPr>
          <w:sz w:val="28"/>
          <w:szCs w:val="28"/>
        </w:rPr>
        <w:t>12</w:t>
      </w:r>
      <w:r w:rsidR="004A4E4C">
        <w:rPr>
          <w:sz w:val="28"/>
          <w:szCs w:val="28"/>
        </w:rPr>
        <w:t xml:space="preserve"> năm </w:t>
      </w:r>
      <w:r w:rsidR="00D104B1" w:rsidRPr="00D104B1">
        <w:rPr>
          <w:sz w:val="28"/>
          <w:szCs w:val="28"/>
        </w:rPr>
        <w:t>2021</w:t>
      </w:r>
      <w:r w:rsidR="004A4E4C">
        <w:rPr>
          <w:sz w:val="28"/>
          <w:szCs w:val="28"/>
        </w:rPr>
        <w:t xml:space="preserve"> của Hội đồng nhân dân tỉnh Hậu Giang</w:t>
      </w:r>
      <w:r w:rsidR="00D104B1" w:rsidRPr="00D104B1">
        <w:rPr>
          <w:sz w:val="28"/>
          <w:szCs w:val="28"/>
        </w:rPr>
        <w:t xml:space="preserve"> sửa đổi, bổ sung chế độ chi tiêu hành chính sự nghiệp trên địa bàn tỉnh Hậu Giang.</w:t>
      </w:r>
    </w:p>
    <w:p w14:paraId="0A9DB229" w14:textId="6752D0A9" w:rsidR="003C153B" w:rsidRPr="00150845" w:rsidRDefault="003C153B" w:rsidP="00A60232">
      <w:pPr>
        <w:spacing w:before="100"/>
        <w:ind w:firstLine="720"/>
        <w:jc w:val="both"/>
        <w:rPr>
          <w:bCs/>
          <w:i/>
          <w:color w:val="EE0000"/>
          <w:sz w:val="28"/>
          <w:szCs w:val="28"/>
          <w:lang w:val="vi-VN"/>
        </w:rPr>
      </w:pPr>
      <w:r w:rsidRPr="00150845">
        <w:rPr>
          <w:i/>
          <w:color w:val="000000" w:themeColor="text1"/>
          <w:spacing w:val="4"/>
          <w:sz w:val="28"/>
          <w:szCs w:val="28"/>
          <w:lang w:val="vi-VN"/>
        </w:rPr>
        <w:t xml:space="preserve">Nghị quyết này đã được Hội đồng nhân dân thành phố Cần Thơ Khóa X, </w:t>
      </w:r>
      <w:r>
        <w:rPr>
          <w:bCs/>
          <w:i/>
          <w:iCs/>
          <w:sz w:val="28"/>
          <w:szCs w:val="28"/>
          <w:lang w:val="de-CH"/>
        </w:rPr>
        <w:t xml:space="preserve">nhiệm kỳ 2021 - 2026, </w:t>
      </w:r>
      <w:r w:rsidRPr="00150845">
        <w:rPr>
          <w:i/>
          <w:color w:val="000000" w:themeColor="text1"/>
          <w:spacing w:val="4"/>
          <w:sz w:val="28"/>
          <w:szCs w:val="28"/>
          <w:lang w:val="vi-VN"/>
        </w:rPr>
        <w:t>Kỳ</w:t>
      </w:r>
      <w:r w:rsidRPr="00150845">
        <w:rPr>
          <w:i/>
          <w:color w:val="000000" w:themeColor="text1"/>
          <w:sz w:val="28"/>
          <w:szCs w:val="28"/>
          <w:lang w:val="vi-VN"/>
        </w:rPr>
        <w:t xml:space="preserve"> họp </w:t>
      </w:r>
      <w:r w:rsidR="00281BF3">
        <w:rPr>
          <w:i/>
          <w:sz w:val="28"/>
          <w:szCs w:val="28"/>
        </w:rPr>
        <w:t>giữa</w:t>
      </w:r>
      <w:r w:rsidRPr="00150845">
        <w:rPr>
          <w:i/>
          <w:sz w:val="28"/>
          <w:szCs w:val="28"/>
          <w:lang w:val="vi-VN"/>
        </w:rPr>
        <w:t xml:space="preserve"> năm 202</w:t>
      </w:r>
      <w:r w:rsidR="00281BF3">
        <w:rPr>
          <w:i/>
          <w:sz w:val="28"/>
          <w:szCs w:val="28"/>
        </w:rPr>
        <w:t>6</w:t>
      </w:r>
      <w:r w:rsidRPr="00150845">
        <w:rPr>
          <w:i/>
          <w:sz w:val="28"/>
          <w:szCs w:val="28"/>
          <w:lang w:val="vi-VN"/>
        </w:rPr>
        <w:t xml:space="preserve"> </w:t>
      </w:r>
      <w:r w:rsidRPr="00150845">
        <w:rPr>
          <w:i/>
          <w:color w:val="000000" w:themeColor="text1"/>
          <w:sz w:val="28"/>
          <w:szCs w:val="28"/>
          <w:lang w:val="vi-VN"/>
        </w:rPr>
        <w:t xml:space="preserve">thông qua ngày .... tháng </w:t>
      </w:r>
      <w:r w:rsidR="00281BF3">
        <w:rPr>
          <w:i/>
          <w:color w:val="000000" w:themeColor="text1"/>
          <w:sz w:val="28"/>
          <w:szCs w:val="28"/>
        </w:rPr>
        <w:t>6</w:t>
      </w:r>
      <w:r w:rsidRPr="00150845">
        <w:rPr>
          <w:i/>
          <w:color w:val="000000" w:themeColor="text1"/>
          <w:sz w:val="28"/>
          <w:szCs w:val="28"/>
          <w:lang w:val="vi-VN"/>
        </w:rPr>
        <w:t xml:space="preserve"> năm 202</w:t>
      </w:r>
      <w:r w:rsidR="00281BF3">
        <w:rPr>
          <w:i/>
          <w:color w:val="000000" w:themeColor="text1"/>
          <w:sz w:val="28"/>
          <w:szCs w:val="28"/>
        </w:rPr>
        <w:t>6</w:t>
      </w:r>
      <w:r w:rsidRPr="00150845">
        <w:rPr>
          <w:i/>
          <w:color w:val="000000" w:themeColor="text1"/>
          <w:sz w:val="28"/>
          <w:szCs w:val="28"/>
          <w:lang w:val="vi-VN"/>
        </w:rPr>
        <w:t>.</w:t>
      </w:r>
      <w:r w:rsidRPr="00150845">
        <w:rPr>
          <w:i/>
          <w:sz w:val="28"/>
          <w:szCs w:val="28"/>
          <w:lang w:val="vi-VN"/>
        </w:rPr>
        <w:t>/.</w:t>
      </w:r>
    </w:p>
    <w:p w14:paraId="5EC89001" w14:textId="77777777" w:rsidR="003C153B" w:rsidRPr="0028604B" w:rsidRDefault="003C153B" w:rsidP="003C153B">
      <w:pPr>
        <w:pStyle w:val="NormalWeb"/>
        <w:shd w:val="clear" w:color="auto" w:fill="FFFFFF"/>
        <w:spacing w:before="120" w:beforeAutospacing="0" w:after="0" w:afterAutospacing="0" w:line="288" w:lineRule="auto"/>
        <w:ind w:firstLine="567"/>
        <w:jc w:val="both"/>
        <w:rPr>
          <w:color w:val="000000" w:themeColor="text1"/>
          <w:sz w:val="28"/>
          <w:szCs w:val="38"/>
          <w:lang w:val="vi-VN"/>
        </w:rPr>
      </w:pP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3"/>
        <w:gridCol w:w="4576"/>
      </w:tblGrid>
      <w:tr w:rsidR="003C153B" w:rsidRPr="0019675E" w14:paraId="1680045D" w14:textId="77777777" w:rsidTr="00AF55F6">
        <w:trPr>
          <w:trHeight w:val="186"/>
          <w:jc w:val="center"/>
        </w:trPr>
        <w:tc>
          <w:tcPr>
            <w:tcW w:w="4213" w:type="dxa"/>
            <w:tcBorders>
              <w:top w:val="nil"/>
              <w:left w:val="nil"/>
              <w:bottom w:val="nil"/>
              <w:right w:val="nil"/>
            </w:tcBorders>
          </w:tcPr>
          <w:p w14:paraId="4F4970A5" w14:textId="77777777" w:rsidR="003C153B" w:rsidRPr="0019675E" w:rsidRDefault="003C153B" w:rsidP="00AF55F6">
            <w:pPr>
              <w:ind w:left="-108"/>
              <w:jc w:val="both"/>
              <w:rPr>
                <w:b/>
                <w:i/>
                <w:color w:val="000000" w:themeColor="text1"/>
              </w:rPr>
            </w:pPr>
            <w:r w:rsidRPr="0019675E">
              <w:rPr>
                <w:b/>
                <w:i/>
                <w:color w:val="000000" w:themeColor="text1"/>
              </w:rPr>
              <w:t>Nơi nhận:</w:t>
            </w:r>
          </w:p>
        </w:tc>
        <w:tc>
          <w:tcPr>
            <w:tcW w:w="4576" w:type="dxa"/>
            <w:tcBorders>
              <w:top w:val="nil"/>
              <w:left w:val="nil"/>
              <w:bottom w:val="nil"/>
              <w:right w:val="nil"/>
            </w:tcBorders>
          </w:tcPr>
          <w:p w14:paraId="4F735490" w14:textId="77777777" w:rsidR="003C153B" w:rsidRPr="0019675E" w:rsidRDefault="003C153B" w:rsidP="00AF55F6">
            <w:pPr>
              <w:jc w:val="center"/>
              <w:rPr>
                <w:b/>
                <w:color w:val="000000" w:themeColor="text1"/>
                <w:sz w:val="28"/>
                <w:szCs w:val="28"/>
              </w:rPr>
            </w:pPr>
            <w:r w:rsidRPr="0019675E">
              <w:rPr>
                <w:b/>
                <w:color w:val="000000" w:themeColor="text1"/>
                <w:sz w:val="26"/>
              </w:rPr>
              <w:t>CHỦ TỊCH</w:t>
            </w:r>
          </w:p>
        </w:tc>
      </w:tr>
      <w:tr w:rsidR="003C153B" w:rsidRPr="000136E0" w14:paraId="67DE1E53" w14:textId="77777777" w:rsidTr="00AF55F6">
        <w:trPr>
          <w:trHeight w:val="1464"/>
          <w:jc w:val="center"/>
        </w:trPr>
        <w:tc>
          <w:tcPr>
            <w:tcW w:w="4213" w:type="dxa"/>
            <w:tcBorders>
              <w:top w:val="nil"/>
              <w:left w:val="nil"/>
              <w:bottom w:val="nil"/>
              <w:right w:val="nil"/>
            </w:tcBorders>
          </w:tcPr>
          <w:p w14:paraId="4834146A" w14:textId="1510DB86" w:rsidR="003C153B" w:rsidRPr="000136E0" w:rsidRDefault="003C153B" w:rsidP="00AF55F6">
            <w:pPr>
              <w:pStyle w:val="BodyTextIndent"/>
              <w:spacing w:before="0"/>
              <w:ind w:left="-113" w:firstLine="0"/>
              <w:jc w:val="left"/>
              <w:rPr>
                <w:b/>
                <w:color w:val="000000" w:themeColor="text1"/>
                <w:szCs w:val="28"/>
              </w:rPr>
            </w:pPr>
            <w:r>
              <w:rPr>
                <w:sz w:val="22"/>
                <w:szCs w:val="22"/>
                <w:shd w:val="clear" w:color="auto" w:fill="FFFFFF"/>
              </w:rPr>
              <w:t>- Ủy ban Thường vụ Quốc hội;</w:t>
            </w:r>
            <w:r>
              <w:rPr>
                <w:sz w:val="22"/>
                <w:szCs w:val="22"/>
                <w:shd w:val="clear" w:color="auto" w:fill="FFFFFF"/>
              </w:rPr>
              <w:br/>
              <w:t>- Chính phủ;</w:t>
            </w:r>
            <w:r>
              <w:rPr>
                <w:sz w:val="22"/>
                <w:szCs w:val="22"/>
                <w:shd w:val="clear" w:color="auto" w:fill="FFFFFF"/>
              </w:rPr>
              <w:br/>
              <w:t>- Bộ Tư pháp (Cục KTVB và QLXLVPHC);</w:t>
            </w:r>
            <w:r>
              <w:rPr>
                <w:sz w:val="22"/>
                <w:szCs w:val="22"/>
                <w:shd w:val="clear" w:color="auto" w:fill="FFFFFF"/>
              </w:rPr>
              <w:br/>
              <w:t>- Bộ Y tế;</w:t>
            </w:r>
            <w:r>
              <w:rPr>
                <w:sz w:val="22"/>
                <w:szCs w:val="22"/>
                <w:shd w:val="clear" w:color="auto" w:fill="FFFFFF"/>
              </w:rPr>
              <w:br/>
              <w:t>- Đoàn đại biểu Quốc hội TP. Cần Thơ;</w:t>
            </w:r>
            <w:r>
              <w:rPr>
                <w:sz w:val="22"/>
                <w:szCs w:val="22"/>
                <w:shd w:val="clear" w:color="auto" w:fill="FFFFFF"/>
              </w:rPr>
              <w:br/>
              <w:t>- Thường trực Thành ủy;</w:t>
            </w:r>
            <w:r>
              <w:rPr>
                <w:sz w:val="22"/>
                <w:szCs w:val="22"/>
                <w:shd w:val="clear" w:color="auto" w:fill="FFFFFF"/>
              </w:rPr>
              <w:br/>
              <w:t>- Thường trực HĐND thành phố;</w:t>
            </w:r>
            <w:r>
              <w:rPr>
                <w:sz w:val="22"/>
                <w:szCs w:val="22"/>
                <w:shd w:val="clear" w:color="auto" w:fill="FFFFFF"/>
              </w:rPr>
              <w:br/>
              <w:t>- UBND thành phố;</w:t>
            </w:r>
            <w:r>
              <w:rPr>
                <w:sz w:val="22"/>
                <w:szCs w:val="22"/>
                <w:shd w:val="clear" w:color="auto" w:fill="FFFFFF"/>
              </w:rPr>
              <w:br/>
              <w:t>- UBMTTQVN thành phố;</w:t>
            </w:r>
            <w:r>
              <w:rPr>
                <w:sz w:val="22"/>
                <w:szCs w:val="22"/>
                <w:shd w:val="clear" w:color="auto" w:fill="FFFFFF"/>
              </w:rPr>
              <w:br/>
              <w:t>- Đại biểu HĐND thành phố;</w:t>
            </w:r>
            <w:r>
              <w:rPr>
                <w:sz w:val="22"/>
                <w:szCs w:val="22"/>
                <w:shd w:val="clear" w:color="auto" w:fill="FFFFFF"/>
              </w:rPr>
              <w:br/>
              <w:t>- Sở, ban, ngành, đoàn thể thành phố;</w:t>
            </w:r>
            <w:r>
              <w:rPr>
                <w:sz w:val="22"/>
                <w:szCs w:val="22"/>
                <w:shd w:val="clear" w:color="auto" w:fill="FFFFFF"/>
              </w:rPr>
              <w:br/>
              <w:t>- Thường trực HĐND, UBND xã, phường;</w:t>
            </w:r>
            <w:r>
              <w:rPr>
                <w:sz w:val="22"/>
                <w:szCs w:val="22"/>
                <w:shd w:val="clear" w:color="auto" w:fill="FFFFFF"/>
              </w:rPr>
              <w:br/>
              <w:t>- Trung tâm điều hành đô thị thông minh;</w:t>
            </w:r>
            <w:r>
              <w:rPr>
                <w:sz w:val="22"/>
                <w:szCs w:val="22"/>
                <w:shd w:val="clear" w:color="auto" w:fill="FFFFFF"/>
              </w:rPr>
              <w:br/>
              <w:t>- TT. Lưu trữ lịch s</w:t>
            </w:r>
            <w:r w:rsidR="007B00A4">
              <w:rPr>
                <w:sz w:val="22"/>
                <w:szCs w:val="22"/>
                <w:shd w:val="clear" w:color="auto" w:fill="FFFFFF"/>
              </w:rPr>
              <w:t>ử</w:t>
            </w:r>
            <w:r>
              <w:rPr>
                <w:sz w:val="22"/>
                <w:szCs w:val="22"/>
                <w:shd w:val="clear" w:color="auto" w:fill="FFFFFF"/>
              </w:rPr>
              <w:t xml:space="preserve"> thành phố;</w:t>
            </w:r>
            <w:r>
              <w:rPr>
                <w:sz w:val="22"/>
                <w:szCs w:val="22"/>
                <w:shd w:val="clear" w:color="auto" w:fill="FFFFFF"/>
              </w:rPr>
              <w:br/>
              <w:t>- Báo và Phát thanh, Truyền hình Cần Thơ;</w:t>
            </w:r>
            <w:r>
              <w:rPr>
                <w:sz w:val="22"/>
                <w:szCs w:val="22"/>
                <w:shd w:val="clear" w:color="auto" w:fill="FFFFFF"/>
              </w:rPr>
              <w:br/>
              <w:t>- Lưu: VT.</w:t>
            </w:r>
          </w:p>
        </w:tc>
        <w:tc>
          <w:tcPr>
            <w:tcW w:w="4576" w:type="dxa"/>
            <w:tcBorders>
              <w:top w:val="nil"/>
              <w:left w:val="nil"/>
              <w:bottom w:val="nil"/>
              <w:right w:val="nil"/>
            </w:tcBorders>
          </w:tcPr>
          <w:p w14:paraId="10FFFBEE" w14:textId="77777777" w:rsidR="003C153B" w:rsidRPr="00150845" w:rsidRDefault="003C153B" w:rsidP="00AF55F6">
            <w:pPr>
              <w:jc w:val="center"/>
              <w:rPr>
                <w:b/>
                <w:color w:val="000000" w:themeColor="text1"/>
                <w:sz w:val="28"/>
                <w:szCs w:val="28"/>
                <w:lang w:val="de-DE"/>
              </w:rPr>
            </w:pPr>
          </w:p>
          <w:p w14:paraId="47708FA2" w14:textId="77777777" w:rsidR="003C153B" w:rsidRPr="00150845" w:rsidRDefault="003C153B" w:rsidP="00AF55F6">
            <w:pPr>
              <w:jc w:val="center"/>
              <w:rPr>
                <w:b/>
                <w:color w:val="000000" w:themeColor="text1"/>
                <w:sz w:val="28"/>
                <w:lang w:val="de-DE"/>
              </w:rPr>
            </w:pPr>
            <w:r w:rsidRPr="00150845">
              <w:rPr>
                <w:b/>
                <w:color w:val="000000" w:themeColor="text1"/>
                <w:sz w:val="28"/>
                <w:lang w:val="de-DE"/>
              </w:rPr>
              <w:t xml:space="preserve"> </w:t>
            </w:r>
          </w:p>
          <w:p w14:paraId="44432034" w14:textId="77777777" w:rsidR="003C153B" w:rsidRPr="00150845" w:rsidRDefault="003C153B" w:rsidP="00AF55F6">
            <w:pPr>
              <w:jc w:val="center"/>
              <w:rPr>
                <w:b/>
                <w:color w:val="000000" w:themeColor="text1"/>
                <w:sz w:val="28"/>
                <w:lang w:val="de-DE"/>
              </w:rPr>
            </w:pPr>
          </w:p>
          <w:p w14:paraId="5E374960" w14:textId="77777777" w:rsidR="003C153B" w:rsidRPr="00150845" w:rsidRDefault="003C153B" w:rsidP="00AF55F6">
            <w:pPr>
              <w:jc w:val="center"/>
              <w:rPr>
                <w:b/>
                <w:color w:val="000000" w:themeColor="text1"/>
                <w:sz w:val="28"/>
                <w:szCs w:val="28"/>
                <w:lang w:val="de-DE"/>
              </w:rPr>
            </w:pPr>
          </w:p>
          <w:p w14:paraId="0A06C397" w14:textId="77777777" w:rsidR="003C153B" w:rsidRPr="00150845" w:rsidRDefault="003C153B" w:rsidP="00AF55F6">
            <w:pPr>
              <w:jc w:val="center"/>
              <w:rPr>
                <w:b/>
                <w:color w:val="000000" w:themeColor="text1"/>
                <w:sz w:val="28"/>
                <w:szCs w:val="28"/>
                <w:lang w:val="de-DE"/>
              </w:rPr>
            </w:pPr>
          </w:p>
          <w:p w14:paraId="408A37EB" w14:textId="77777777" w:rsidR="003C153B" w:rsidRPr="00150845" w:rsidRDefault="003C153B" w:rsidP="00AF55F6">
            <w:pPr>
              <w:jc w:val="center"/>
              <w:rPr>
                <w:b/>
                <w:color w:val="000000" w:themeColor="text1"/>
                <w:sz w:val="28"/>
                <w:szCs w:val="28"/>
                <w:lang w:val="de-DE"/>
              </w:rPr>
            </w:pPr>
          </w:p>
          <w:p w14:paraId="119017D4" w14:textId="77777777" w:rsidR="003C153B" w:rsidRPr="00150845" w:rsidRDefault="003C153B" w:rsidP="00AF55F6">
            <w:pPr>
              <w:jc w:val="center"/>
              <w:rPr>
                <w:b/>
                <w:color w:val="000000" w:themeColor="text1"/>
                <w:sz w:val="28"/>
                <w:szCs w:val="28"/>
                <w:lang w:val="de-DE"/>
              </w:rPr>
            </w:pPr>
          </w:p>
          <w:p w14:paraId="5FEED13E" w14:textId="77777777" w:rsidR="003C153B" w:rsidRPr="000136E0" w:rsidRDefault="003C153B" w:rsidP="00AF55F6">
            <w:pPr>
              <w:jc w:val="center"/>
              <w:rPr>
                <w:b/>
                <w:color w:val="000000" w:themeColor="text1"/>
                <w:sz w:val="28"/>
                <w:szCs w:val="28"/>
              </w:rPr>
            </w:pPr>
            <w:r>
              <w:rPr>
                <w:b/>
                <w:color w:val="000000" w:themeColor="text1"/>
                <w:sz w:val="28"/>
                <w:szCs w:val="28"/>
              </w:rPr>
              <w:t>Đồng Văn Thanh</w:t>
            </w:r>
          </w:p>
        </w:tc>
      </w:tr>
    </w:tbl>
    <w:p w14:paraId="3D96B2A9" w14:textId="77777777" w:rsidR="00FE6942" w:rsidRPr="00FE6942" w:rsidRDefault="00FE6942" w:rsidP="00314770">
      <w:pPr>
        <w:spacing w:before="120"/>
        <w:ind w:firstLine="709"/>
        <w:jc w:val="both"/>
        <w:rPr>
          <w:bCs/>
          <w:sz w:val="28"/>
          <w:szCs w:val="28"/>
        </w:rPr>
      </w:pPr>
    </w:p>
    <w:sectPr w:rsidR="00FE6942" w:rsidRPr="00FE6942" w:rsidSect="004E0ABE">
      <w:headerReference w:type="even" r:id="rId7"/>
      <w:headerReference w:type="default" r:id="rId8"/>
      <w:footerReference w:type="even" r:id="rId9"/>
      <w:footerReference w:type="default" r:id="rId10"/>
      <w:pgSz w:w="11907" w:h="16840" w:code="9"/>
      <w:pgMar w:top="1134" w:right="1134" w:bottom="1134" w:left="1985" w:header="720" w:footer="7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6510B" w14:textId="77777777" w:rsidR="001D661F" w:rsidRDefault="001D661F">
      <w:r>
        <w:separator/>
      </w:r>
    </w:p>
  </w:endnote>
  <w:endnote w:type="continuationSeparator" w:id="0">
    <w:p w14:paraId="50A6496E" w14:textId="77777777" w:rsidR="001D661F" w:rsidRDefault="001D6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NI-Times">
    <w:altName w:val="Times New Roman"/>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4E201" w14:textId="77777777" w:rsidR="00493D52" w:rsidRDefault="00493D52" w:rsidP="00DA178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44EED06" w14:textId="77777777" w:rsidR="00493D52" w:rsidRDefault="00493D52" w:rsidP="00DA178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917A2" w14:textId="77777777" w:rsidR="00493D52" w:rsidRDefault="00A66EC4" w:rsidP="00A66EC4">
    <w:pPr>
      <w:pStyle w:val="Footer"/>
      <w:tabs>
        <w:tab w:val="clear" w:pos="4320"/>
        <w:tab w:val="clear" w:pos="8640"/>
        <w:tab w:val="left" w:pos="3706"/>
      </w:tabs>
      <w:ind w:right="360"/>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B95FB" w14:textId="77777777" w:rsidR="001D661F" w:rsidRDefault="001D661F">
      <w:r>
        <w:separator/>
      </w:r>
    </w:p>
  </w:footnote>
  <w:footnote w:type="continuationSeparator" w:id="0">
    <w:p w14:paraId="556A65F7" w14:textId="77777777" w:rsidR="001D661F" w:rsidRDefault="001D66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153EF" w14:textId="77777777" w:rsidR="00493D52" w:rsidRDefault="00493D52" w:rsidP="00FE3D7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0DDC7A0" w14:textId="77777777" w:rsidR="00493D52" w:rsidRDefault="00493D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34001" w14:textId="5AD7995D" w:rsidR="0062399C" w:rsidRPr="00E462E9" w:rsidRDefault="0062399C">
    <w:pPr>
      <w:pStyle w:val="Header"/>
      <w:jc w:val="center"/>
      <w:rPr>
        <w:sz w:val="28"/>
        <w:szCs w:val="28"/>
      </w:rPr>
    </w:pPr>
    <w:r w:rsidRPr="00E462E9">
      <w:rPr>
        <w:sz w:val="28"/>
        <w:szCs w:val="28"/>
      </w:rPr>
      <w:fldChar w:fldCharType="begin"/>
    </w:r>
    <w:r w:rsidRPr="00E462E9">
      <w:rPr>
        <w:sz w:val="28"/>
        <w:szCs w:val="28"/>
      </w:rPr>
      <w:instrText xml:space="preserve"> PAGE   \* MERGEFORMAT </w:instrText>
    </w:r>
    <w:r w:rsidRPr="00E462E9">
      <w:rPr>
        <w:sz w:val="28"/>
        <w:szCs w:val="28"/>
      </w:rPr>
      <w:fldChar w:fldCharType="separate"/>
    </w:r>
    <w:r w:rsidR="00A935C6">
      <w:rPr>
        <w:noProof/>
        <w:sz w:val="28"/>
        <w:szCs w:val="28"/>
      </w:rPr>
      <w:t>2</w:t>
    </w:r>
    <w:r w:rsidRPr="00E462E9">
      <w:rPr>
        <w:noProof/>
        <w:sz w:val="28"/>
        <w:szCs w:val="28"/>
      </w:rPr>
      <w:fldChar w:fldCharType="end"/>
    </w:r>
  </w:p>
  <w:p w14:paraId="737B28BF" w14:textId="77777777" w:rsidR="00493D52" w:rsidRPr="006C70A2" w:rsidRDefault="00493D52" w:rsidP="00ED78B9">
    <w:pPr>
      <w:pStyle w:val="Header"/>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46689"/>
    <w:multiLevelType w:val="hybridMultilevel"/>
    <w:tmpl w:val="0330839A"/>
    <w:lvl w:ilvl="0" w:tplc="2DCC4CDC">
      <w:start w:val="1"/>
      <w:numFmt w:val="lowerLetter"/>
      <w:lvlText w:val="%1)"/>
      <w:lvlJc w:val="left"/>
      <w:pPr>
        <w:tabs>
          <w:tab w:val="num" w:pos="1065"/>
        </w:tabs>
        <w:ind w:left="1065" w:hanging="360"/>
      </w:pPr>
      <w:rPr>
        <w:rFonts w:hint="default"/>
      </w:rPr>
    </w:lvl>
    <w:lvl w:ilvl="1" w:tplc="04090019" w:tentative="1">
      <w:start w:val="1"/>
      <w:numFmt w:val="lowerLetter"/>
      <w:lvlText w:val="%2."/>
      <w:lvlJc w:val="left"/>
      <w:pPr>
        <w:tabs>
          <w:tab w:val="num" w:pos="1785"/>
        </w:tabs>
        <w:ind w:left="1785" w:hanging="360"/>
      </w:pPr>
    </w:lvl>
    <w:lvl w:ilvl="2" w:tplc="0409001B" w:tentative="1">
      <w:start w:val="1"/>
      <w:numFmt w:val="lowerRoman"/>
      <w:lvlText w:val="%3."/>
      <w:lvlJc w:val="right"/>
      <w:pPr>
        <w:tabs>
          <w:tab w:val="num" w:pos="2505"/>
        </w:tabs>
        <w:ind w:left="2505" w:hanging="180"/>
      </w:pPr>
    </w:lvl>
    <w:lvl w:ilvl="3" w:tplc="0409000F" w:tentative="1">
      <w:start w:val="1"/>
      <w:numFmt w:val="decimal"/>
      <w:lvlText w:val="%4."/>
      <w:lvlJc w:val="left"/>
      <w:pPr>
        <w:tabs>
          <w:tab w:val="num" w:pos="3225"/>
        </w:tabs>
        <w:ind w:left="3225" w:hanging="360"/>
      </w:pPr>
    </w:lvl>
    <w:lvl w:ilvl="4" w:tplc="04090019" w:tentative="1">
      <w:start w:val="1"/>
      <w:numFmt w:val="lowerLetter"/>
      <w:lvlText w:val="%5."/>
      <w:lvlJc w:val="left"/>
      <w:pPr>
        <w:tabs>
          <w:tab w:val="num" w:pos="3945"/>
        </w:tabs>
        <w:ind w:left="3945" w:hanging="360"/>
      </w:pPr>
    </w:lvl>
    <w:lvl w:ilvl="5" w:tplc="0409001B" w:tentative="1">
      <w:start w:val="1"/>
      <w:numFmt w:val="lowerRoman"/>
      <w:lvlText w:val="%6."/>
      <w:lvlJc w:val="right"/>
      <w:pPr>
        <w:tabs>
          <w:tab w:val="num" w:pos="4665"/>
        </w:tabs>
        <w:ind w:left="4665" w:hanging="180"/>
      </w:pPr>
    </w:lvl>
    <w:lvl w:ilvl="6" w:tplc="0409000F" w:tentative="1">
      <w:start w:val="1"/>
      <w:numFmt w:val="decimal"/>
      <w:lvlText w:val="%7."/>
      <w:lvlJc w:val="left"/>
      <w:pPr>
        <w:tabs>
          <w:tab w:val="num" w:pos="5385"/>
        </w:tabs>
        <w:ind w:left="5385" w:hanging="360"/>
      </w:pPr>
    </w:lvl>
    <w:lvl w:ilvl="7" w:tplc="04090019" w:tentative="1">
      <w:start w:val="1"/>
      <w:numFmt w:val="lowerLetter"/>
      <w:lvlText w:val="%8."/>
      <w:lvlJc w:val="left"/>
      <w:pPr>
        <w:tabs>
          <w:tab w:val="num" w:pos="6105"/>
        </w:tabs>
        <w:ind w:left="6105" w:hanging="360"/>
      </w:pPr>
    </w:lvl>
    <w:lvl w:ilvl="8" w:tplc="0409001B" w:tentative="1">
      <w:start w:val="1"/>
      <w:numFmt w:val="lowerRoman"/>
      <w:lvlText w:val="%9."/>
      <w:lvlJc w:val="right"/>
      <w:pPr>
        <w:tabs>
          <w:tab w:val="num" w:pos="6825"/>
        </w:tabs>
        <w:ind w:left="6825" w:hanging="180"/>
      </w:pPr>
    </w:lvl>
  </w:abstractNum>
  <w:abstractNum w:abstractNumId="1" w15:restartNumberingAfterBreak="0">
    <w:nsid w:val="263A4A67"/>
    <w:multiLevelType w:val="hybridMultilevel"/>
    <w:tmpl w:val="8A44F1DC"/>
    <w:lvl w:ilvl="0" w:tplc="AF2CA356">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E49640A"/>
    <w:multiLevelType w:val="hybridMultilevel"/>
    <w:tmpl w:val="02864662"/>
    <w:lvl w:ilvl="0" w:tplc="09F41432">
      <w:start w:val="1"/>
      <w:numFmt w:val="decimal"/>
      <w:lvlText w:val="%1."/>
      <w:lvlJc w:val="left"/>
      <w:pPr>
        <w:tabs>
          <w:tab w:val="num" w:pos="990"/>
        </w:tabs>
        <w:ind w:left="990" w:hanging="360"/>
      </w:pPr>
      <w:rPr>
        <w:rFonts w:hint="default"/>
      </w:rPr>
    </w:lvl>
    <w:lvl w:ilvl="1" w:tplc="04090019" w:tentative="1">
      <w:start w:val="1"/>
      <w:numFmt w:val="lowerLetter"/>
      <w:lvlText w:val="%2."/>
      <w:lvlJc w:val="left"/>
      <w:pPr>
        <w:tabs>
          <w:tab w:val="num" w:pos="1710"/>
        </w:tabs>
        <w:ind w:left="1710" w:hanging="360"/>
      </w:p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0">
    <w:nsid w:val="520E2648"/>
    <w:multiLevelType w:val="hybridMultilevel"/>
    <w:tmpl w:val="6634503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EAA23FA"/>
    <w:multiLevelType w:val="hybridMultilevel"/>
    <w:tmpl w:val="CD189B2C"/>
    <w:lvl w:ilvl="0" w:tplc="D9620966">
      <w:start w:val="1"/>
      <w:numFmt w:val="upperLetter"/>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num w:numId="1" w16cid:durableId="1052343505">
    <w:abstractNumId w:val="3"/>
  </w:num>
  <w:num w:numId="2" w16cid:durableId="1499540977">
    <w:abstractNumId w:val="0"/>
  </w:num>
  <w:num w:numId="3" w16cid:durableId="1659723437">
    <w:abstractNumId w:val="1"/>
  </w:num>
  <w:num w:numId="4" w16cid:durableId="1077942697">
    <w:abstractNumId w:val="2"/>
  </w:num>
  <w:num w:numId="5" w16cid:durableId="14119244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0C0A"/>
    <w:rsid w:val="00000D27"/>
    <w:rsid w:val="00001D4B"/>
    <w:rsid w:val="00003E9B"/>
    <w:rsid w:val="0000464B"/>
    <w:rsid w:val="000061B0"/>
    <w:rsid w:val="000063AF"/>
    <w:rsid w:val="000076DD"/>
    <w:rsid w:val="0001024A"/>
    <w:rsid w:val="000110F7"/>
    <w:rsid w:val="00013269"/>
    <w:rsid w:val="000136E0"/>
    <w:rsid w:val="000137BB"/>
    <w:rsid w:val="00013A8A"/>
    <w:rsid w:val="00014624"/>
    <w:rsid w:val="000152FC"/>
    <w:rsid w:val="000153D6"/>
    <w:rsid w:val="00015463"/>
    <w:rsid w:val="000165C4"/>
    <w:rsid w:val="00021445"/>
    <w:rsid w:val="00022128"/>
    <w:rsid w:val="00023A39"/>
    <w:rsid w:val="00023DD8"/>
    <w:rsid w:val="000254BF"/>
    <w:rsid w:val="00027C60"/>
    <w:rsid w:val="00030832"/>
    <w:rsid w:val="000310A5"/>
    <w:rsid w:val="00031AA0"/>
    <w:rsid w:val="00031BC3"/>
    <w:rsid w:val="00033537"/>
    <w:rsid w:val="00035E19"/>
    <w:rsid w:val="00037222"/>
    <w:rsid w:val="00037289"/>
    <w:rsid w:val="000372F3"/>
    <w:rsid w:val="00037ED7"/>
    <w:rsid w:val="0004002B"/>
    <w:rsid w:val="00043198"/>
    <w:rsid w:val="00043852"/>
    <w:rsid w:val="0004438D"/>
    <w:rsid w:val="00045AD6"/>
    <w:rsid w:val="00045E61"/>
    <w:rsid w:val="000464F0"/>
    <w:rsid w:val="00050646"/>
    <w:rsid w:val="00050C53"/>
    <w:rsid w:val="00050E54"/>
    <w:rsid w:val="00051BF4"/>
    <w:rsid w:val="000532E5"/>
    <w:rsid w:val="0005674B"/>
    <w:rsid w:val="00056BAF"/>
    <w:rsid w:val="00057849"/>
    <w:rsid w:val="00057B95"/>
    <w:rsid w:val="00060209"/>
    <w:rsid w:val="00060259"/>
    <w:rsid w:val="00060752"/>
    <w:rsid w:val="00060804"/>
    <w:rsid w:val="00061640"/>
    <w:rsid w:val="00061B24"/>
    <w:rsid w:val="000630EF"/>
    <w:rsid w:val="000639DF"/>
    <w:rsid w:val="0006407A"/>
    <w:rsid w:val="0006584C"/>
    <w:rsid w:val="000662C0"/>
    <w:rsid w:val="000666F6"/>
    <w:rsid w:val="00066AC8"/>
    <w:rsid w:val="00067652"/>
    <w:rsid w:val="00074878"/>
    <w:rsid w:val="00075524"/>
    <w:rsid w:val="00076B22"/>
    <w:rsid w:val="00076E9F"/>
    <w:rsid w:val="00077671"/>
    <w:rsid w:val="00077B2F"/>
    <w:rsid w:val="00077CD8"/>
    <w:rsid w:val="00080E26"/>
    <w:rsid w:val="000822CE"/>
    <w:rsid w:val="00082572"/>
    <w:rsid w:val="00083168"/>
    <w:rsid w:val="00083C01"/>
    <w:rsid w:val="00086179"/>
    <w:rsid w:val="00086EEB"/>
    <w:rsid w:val="00087CC1"/>
    <w:rsid w:val="000901B3"/>
    <w:rsid w:val="000901C0"/>
    <w:rsid w:val="00094040"/>
    <w:rsid w:val="000955EF"/>
    <w:rsid w:val="0009578D"/>
    <w:rsid w:val="00095AF8"/>
    <w:rsid w:val="00095CF0"/>
    <w:rsid w:val="000966C8"/>
    <w:rsid w:val="000967BF"/>
    <w:rsid w:val="000967D6"/>
    <w:rsid w:val="00097529"/>
    <w:rsid w:val="00097D00"/>
    <w:rsid w:val="000A0052"/>
    <w:rsid w:val="000A076E"/>
    <w:rsid w:val="000A1232"/>
    <w:rsid w:val="000A134E"/>
    <w:rsid w:val="000A224C"/>
    <w:rsid w:val="000A30B6"/>
    <w:rsid w:val="000A389D"/>
    <w:rsid w:val="000A47FC"/>
    <w:rsid w:val="000A60ED"/>
    <w:rsid w:val="000A630A"/>
    <w:rsid w:val="000A659C"/>
    <w:rsid w:val="000A66C4"/>
    <w:rsid w:val="000A6CB7"/>
    <w:rsid w:val="000B1695"/>
    <w:rsid w:val="000B1F73"/>
    <w:rsid w:val="000B2785"/>
    <w:rsid w:val="000B2C9A"/>
    <w:rsid w:val="000B51F2"/>
    <w:rsid w:val="000B526D"/>
    <w:rsid w:val="000B52B6"/>
    <w:rsid w:val="000B5FDE"/>
    <w:rsid w:val="000B6E61"/>
    <w:rsid w:val="000B6EEA"/>
    <w:rsid w:val="000B725A"/>
    <w:rsid w:val="000B7337"/>
    <w:rsid w:val="000B762F"/>
    <w:rsid w:val="000C0124"/>
    <w:rsid w:val="000C02AE"/>
    <w:rsid w:val="000C0930"/>
    <w:rsid w:val="000C0B47"/>
    <w:rsid w:val="000C1041"/>
    <w:rsid w:val="000C160D"/>
    <w:rsid w:val="000C6AF8"/>
    <w:rsid w:val="000C6AFC"/>
    <w:rsid w:val="000C6CCD"/>
    <w:rsid w:val="000C70F8"/>
    <w:rsid w:val="000D0C7E"/>
    <w:rsid w:val="000D0D1C"/>
    <w:rsid w:val="000D1388"/>
    <w:rsid w:val="000D1B04"/>
    <w:rsid w:val="000D2E5C"/>
    <w:rsid w:val="000D3A4B"/>
    <w:rsid w:val="000D544D"/>
    <w:rsid w:val="000D577D"/>
    <w:rsid w:val="000D62D5"/>
    <w:rsid w:val="000D6536"/>
    <w:rsid w:val="000D72CF"/>
    <w:rsid w:val="000D7E67"/>
    <w:rsid w:val="000E185A"/>
    <w:rsid w:val="000E19A1"/>
    <w:rsid w:val="000E1A1F"/>
    <w:rsid w:val="000E1FA0"/>
    <w:rsid w:val="000E2AD1"/>
    <w:rsid w:val="000E4524"/>
    <w:rsid w:val="000E5E8E"/>
    <w:rsid w:val="000E5FE6"/>
    <w:rsid w:val="000E790E"/>
    <w:rsid w:val="000E7CA2"/>
    <w:rsid w:val="000E7CCC"/>
    <w:rsid w:val="000F01DB"/>
    <w:rsid w:val="000F04E0"/>
    <w:rsid w:val="000F13AE"/>
    <w:rsid w:val="000F1748"/>
    <w:rsid w:val="000F45B2"/>
    <w:rsid w:val="000F5A9C"/>
    <w:rsid w:val="00101A11"/>
    <w:rsid w:val="00101E43"/>
    <w:rsid w:val="00101EC4"/>
    <w:rsid w:val="001027C6"/>
    <w:rsid w:val="001030A1"/>
    <w:rsid w:val="00104553"/>
    <w:rsid w:val="00104E5B"/>
    <w:rsid w:val="001056F0"/>
    <w:rsid w:val="00106940"/>
    <w:rsid w:val="00106B45"/>
    <w:rsid w:val="0010774A"/>
    <w:rsid w:val="00107FE0"/>
    <w:rsid w:val="001100C0"/>
    <w:rsid w:val="0011044C"/>
    <w:rsid w:val="00111338"/>
    <w:rsid w:val="00112015"/>
    <w:rsid w:val="0011224B"/>
    <w:rsid w:val="00113965"/>
    <w:rsid w:val="00114299"/>
    <w:rsid w:val="00115D65"/>
    <w:rsid w:val="00117D6E"/>
    <w:rsid w:val="00120563"/>
    <w:rsid w:val="00121880"/>
    <w:rsid w:val="00121CB2"/>
    <w:rsid w:val="00123871"/>
    <w:rsid w:val="00123AAA"/>
    <w:rsid w:val="0012479D"/>
    <w:rsid w:val="00124E41"/>
    <w:rsid w:val="00125196"/>
    <w:rsid w:val="0012546C"/>
    <w:rsid w:val="00126360"/>
    <w:rsid w:val="0012662D"/>
    <w:rsid w:val="00126A7C"/>
    <w:rsid w:val="0012751E"/>
    <w:rsid w:val="00127645"/>
    <w:rsid w:val="001277CB"/>
    <w:rsid w:val="0013054F"/>
    <w:rsid w:val="001315B3"/>
    <w:rsid w:val="00131D4D"/>
    <w:rsid w:val="00132B1B"/>
    <w:rsid w:val="00132F3B"/>
    <w:rsid w:val="00132FFC"/>
    <w:rsid w:val="0013367C"/>
    <w:rsid w:val="00133E2D"/>
    <w:rsid w:val="00134122"/>
    <w:rsid w:val="00134CA3"/>
    <w:rsid w:val="001366E4"/>
    <w:rsid w:val="00137FA4"/>
    <w:rsid w:val="00140600"/>
    <w:rsid w:val="00141401"/>
    <w:rsid w:val="00142942"/>
    <w:rsid w:val="00143CC9"/>
    <w:rsid w:val="00144CB0"/>
    <w:rsid w:val="00147213"/>
    <w:rsid w:val="00147916"/>
    <w:rsid w:val="001520D9"/>
    <w:rsid w:val="00152254"/>
    <w:rsid w:val="00152749"/>
    <w:rsid w:val="0015354B"/>
    <w:rsid w:val="00153DB3"/>
    <w:rsid w:val="00154BD4"/>
    <w:rsid w:val="001555B5"/>
    <w:rsid w:val="001577B7"/>
    <w:rsid w:val="00160157"/>
    <w:rsid w:val="0016199C"/>
    <w:rsid w:val="0016224E"/>
    <w:rsid w:val="00162985"/>
    <w:rsid w:val="0016351B"/>
    <w:rsid w:val="0016533B"/>
    <w:rsid w:val="00165D7A"/>
    <w:rsid w:val="001662D5"/>
    <w:rsid w:val="0016710D"/>
    <w:rsid w:val="00167284"/>
    <w:rsid w:val="001679A1"/>
    <w:rsid w:val="00167DCF"/>
    <w:rsid w:val="001701AC"/>
    <w:rsid w:val="001705D4"/>
    <w:rsid w:val="0017227A"/>
    <w:rsid w:val="001723A3"/>
    <w:rsid w:val="00172E74"/>
    <w:rsid w:val="00174625"/>
    <w:rsid w:val="00174EA6"/>
    <w:rsid w:val="00175510"/>
    <w:rsid w:val="001758B6"/>
    <w:rsid w:val="00176297"/>
    <w:rsid w:val="00180049"/>
    <w:rsid w:val="00181FF9"/>
    <w:rsid w:val="00185B3C"/>
    <w:rsid w:val="0018668C"/>
    <w:rsid w:val="00187397"/>
    <w:rsid w:val="001900EC"/>
    <w:rsid w:val="001913BF"/>
    <w:rsid w:val="00191B99"/>
    <w:rsid w:val="00192846"/>
    <w:rsid w:val="00192F5E"/>
    <w:rsid w:val="00192F6F"/>
    <w:rsid w:val="0019391C"/>
    <w:rsid w:val="001939AF"/>
    <w:rsid w:val="00193F34"/>
    <w:rsid w:val="00194C2B"/>
    <w:rsid w:val="00194D99"/>
    <w:rsid w:val="00194FE7"/>
    <w:rsid w:val="0019538E"/>
    <w:rsid w:val="00195C9A"/>
    <w:rsid w:val="00195DD0"/>
    <w:rsid w:val="001A0F18"/>
    <w:rsid w:val="001A1FB9"/>
    <w:rsid w:val="001A2FE5"/>
    <w:rsid w:val="001A4AC7"/>
    <w:rsid w:val="001A555A"/>
    <w:rsid w:val="001A6770"/>
    <w:rsid w:val="001A6BA6"/>
    <w:rsid w:val="001A6CB1"/>
    <w:rsid w:val="001B2951"/>
    <w:rsid w:val="001B2B88"/>
    <w:rsid w:val="001B3EF5"/>
    <w:rsid w:val="001B4D6A"/>
    <w:rsid w:val="001B578F"/>
    <w:rsid w:val="001B5B83"/>
    <w:rsid w:val="001B6E45"/>
    <w:rsid w:val="001B7547"/>
    <w:rsid w:val="001B77C7"/>
    <w:rsid w:val="001C0C31"/>
    <w:rsid w:val="001C0D8A"/>
    <w:rsid w:val="001C0E24"/>
    <w:rsid w:val="001C192D"/>
    <w:rsid w:val="001C298F"/>
    <w:rsid w:val="001C3CBC"/>
    <w:rsid w:val="001C42DB"/>
    <w:rsid w:val="001C6F5B"/>
    <w:rsid w:val="001C7086"/>
    <w:rsid w:val="001D06C7"/>
    <w:rsid w:val="001D1E16"/>
    <w:rsid w:val="001D2F2F"/>
    <w:rsid w:val="001D318F"/>
    <w:rsid w:val="001D31EE"/>
    <w:rsid w:val="001D3626"/>
    <w:rsid w:val="001D3764"/>
    <w:rsid w:val="001D3A55"/>
    <w:rsid w:val="001D3AEB"/>
    <w:rsid w:val="001D3F7E"/>
    <w:rsid w:val="001D4E43"/>
    <w:rsid w:val="001D4EC3"/>
    <w:rsid w:val="001D4FEF"/>
    <w:rsid w:val="001D5D31"/>
    <w:rsid w:val="001D6173"/>
    <w:rsid w:val="001D6422"/>
    <w:rsid w:val="001D661F"/>
    <w:rsid w:val="001E214E"/>
    <w:rsid w:val="001E23D1"/>
    <w:rsid w:val="001E2CC1"/>
    <w:rsid w:val="001E360A"/>
    <w:rsid w:val="001E430B"/>
    <w:rsid w:val="001E4AB6"/>
    <w:rsid w:val="001E5D45"/>
    <w:rsid w:val="001E783D"/>
    <w:rsid w:val="001E7E2F"/>
    <w:rsid w:val="001F03C1"/>
    <w:rsid w:val="001F151C"/>
    <w:rsid w:val="001F3312"/>
    <w:rsid w:val="001F38E4"/>
    <w:rsid w:val="001F5079"/>
    <w:rsid w:val="001F6210"/>
    <w:rsid w:val="001F6402"/>
    <w:rsid w:val="001F66FC"/>
    <w:rsid w:val="00201C5C"/>
    <w:rsid w:val="0020307F"/>
    <w:rsid w:val="002032B2"/>
    <w:rsid w:val="0020349C"/>
    <w:rsid w:val="002037B8"/>
    <w:rsid w:val="00204469"/>
    <w:rsid w:val="002058D6"/>
    <w:rsid w:val="00207546"/>
    <w:rsid w:val="002079BE"/>
    <w:rsid w:val="00207CA5"/>
    <w:rsid w:val="00207CD4"/>
    <w:rsid w:val="00207DCF"/>
    <w:rsid w:val="0021035F"/>
    <w:rsid w:val="00211197"/>
    <w:rsid w:val="00213670"/>
    <w:rsid w:val="00213F88"/>
    <w:rsid w:val="00215176"/>
    <w:rsid w:val="00215D7B"/>
    <w:rsid w:val="002161EC"/>
    <w:rsid w:val="00216463"/>
    <w:rsid w:val="00216823"/>
    <w:rsid w:val="0021744A"/>
    <w:rsid w:val="00217AE6"/>
    <w:rsid w:val="00217B94"/>
    <w:rsid w:val="00220BA0"/>
    <w:rsid w:val="00220D48"/>
    <w:rsid w:val="0022219D"/>
    <w:rsid w:val="00222228"/>
    <w:rsid w:val="00222719"/>
    <w:rsid w:val="002229A4"/>
    <w:rsid w:val="002238FC"/>
    <w:rsid w:val="00223D18"/>
    <w:rsid w:val="00223DD8"/>
    <w:rsid w:val="00224EF7"/>
    <w:rsid w:val="002255B3"/>
    <w:rsid w:val="00225B03"/>
    <w:rsid w:val="00226060"/>
    <w:rsid w:val="0022643A"/>
    <w:rsid w:val="00226475"/>
    <w:rsid w:val="00231B8E"/>
    <w:rsid w:val="00231CD7"/>
    <w:rsid w:val="0023255A"/>
    <w:rsid w:val="002333E9"/>
    <w:rsid w:val="002345E4"/>
    <w:rsid w:val="00235C82"/>
    <w:rsid w:val="0023612A"/>
    <w:rsid w:val="00236736"/>
    <w:rsid w:val="0023735F"/>
    <w:rsid w:val="00240001"/>
    <w:rsid w:val="002404AD"/>
    <w:rsid w:val="0024108F"/>
    <w:rsid w:val="00241BA0"/>
    <w:rsid w:val="00241D3C"/>
    <w:rsid w:val="00242681"/>
    <w:rsid w:val="002426B3"/>
    <w:rsid w:val="00243631"/>
    <w:rsid w:val="002437B5"/>
    <w:rsid w:val="00246673"/>
    <w:rsid w:val="00252478"/>
    <w:rsid w:val="00252C78"/>
    <w:rsid w:val="00253847"/>
    <w:rsid w:val="0025495C"/>
    <w:rsid w:val="002549D9"/>
    <w:rsid w:val="00254DF2"/>
    <w:rsid w:val="0025665C"/>
    <w:rsid w:val="00257196"/>
    <w:rsid w:val="00257955"/>
    <w:rsid w:val="00261507"/>
    <w:rsid w:val="00262C60"/>
    <w:rsid w:val="00263B9B"/>
    <w:rsid w:val="00264644"/>
    <w:rsid w:val="00264DAA"/>
    <w:rsid w:val="00264E2A"/>
    <w:rsid w:val="00265734"/>
    <w:rsid w:val="00266308"/>
    <w:rsid w:val="002664A0"/>
    <w:rsid w:val="002676B7"/>
    <w:rsid w:val="0027115A"/>
    <w:rsid w:val="002711AB"/>
    <w:rsid w:val="00271B9E"/>
    <w:rsid w:val="002720E9"/>
    <w:rsid w:val="002721C1"/>
    <w:rsid w:val="002722AA"/>
    <w:rsid w:val="002743E9"/>
    <w:rsid w:val="0027441A"/>
    <w:rsid w:val="00274427"/>
    <w:rsid w:val="00274849"/>
    <w:rsid w:val="0027575B"/>
    <w:rsid w:val="00275C91"/>
    <w:rsid w:val="00277651"/>
    <w:rsid w:val="002804C1"/>
    <w:rsid w:val="00281BF3"/>
    <w:rsid w:val="00285590"/>
    <w:rsid w:val="0028570C"/>
    <w:rsid w:val="00285A69"/>
    <w:rsid w:val="00285ADB"/>
    <w:rsid w:val="002868E2"/>
    <w:rsid w:val="00286AA5"/>
    <w:rsid w:val="002875DE"/>
    <w:rsid w:val="00291D26"/>
    <w:rsid w:val="00292289"/>
    <w:rsid w:val="002924E8"/>
    <w:rsid w:val="00292BF7"/>
    <w:rsid w:val="002948F2"/>
    <w:rsid w:val="00294B86"/>
    <w:rsid w:val="00295338"/>
    <w:rsid w:val="00297C6C"/>
    <w:rsid w:val="002A07E6"/>
    <w:rsid w:val="002A2258"/>
    <w:rsid w:val="002A2398"/>
    <w:rsid w:val="002A418B"/>
    <w:rsid w:val="002A497C"/>
    <w:rsid w:val="002A4E49"/>
    <w:rsid w:val="002A5377"/>
    <w:rsid w:val="002A66A7"/>
    <w:rsid w:val="002A689F"/>
    <w:rsid w:val="002B0456"/>
    <w:rsid w:val="002B1743"/>
    <w:rsid w:val="002B18B1"/>
    <w:rsid w:val="002B3DC7"/>
    <w:rsid w:val="002B51C5"/>
    <w:rsid w:val="002B697D"/>
    <w:rsid w:val="002B6D99"/>
    <w:rsid w:val="002B79C4"/>
    <w:rsid w:val="002B7AC4"/>
    <w:rsid w:val="002C0337"/>
    <w:rsid w:val="002C09A4"/>
    <w:rsid w:val="002C0E38"/>
    <w:rsid w:val="002C15A8"/>
    <w:rsid w:val="002C1B0F"/>
    <w:rsid w:val="002C25A8"/>
    <w:rsid w:val="002C295F"/>
    <w:rsid w:val="002C2D4A"/>
    <w:rsid w:val="002C41CD"/>
    <w:rsid w:val="002C41E6"/>
    <w:rsid w:val="002C46BD"/>
    <w:rsid w:val="002C4862"/>
    <w:rsid w:val="002C5486"/>
    <w:rsid w:val="002C56CD"/>
    <w:rsid w:val="002C5D72"/>
    <w:rsid w:val="002C658A"/>
    <w:rsid w:val="002C69E6"/>
    <w:rsid w:val="002C7CCF"/>
    <w:rsid w:val="002D07F0"/>
    <w:rsid w:val="002D0C86"/>
    <w:rsid w:val="002D1EE0"/>
    <w:rsid w:val="002D2155"/>
    <w:rsid w:val="002D2D36"/>
    <w:rsid w:val="002D5092"/>
    <w:rsid w:val="002D5CF0"/>
    <w:rsid w:val="002D6A5E"/>
    <w:rsid w:val="002D7A7B"/>
    <w:rsid w:val="002D7C8C"/>
    <w:rsid w:val="002E0673"/>
    <w:rsid w:val="002E1324"/>
    <w:rsid w:val="002E3F33"/>
    <w:rsid w:val="002E4046"/>
    <w:rsid w:val="002E4E79"/>
    <w:rsid w:val="002E64EA"/>
    <w:rsid w:val="002E7639"/>
    <w:rsid w:val="002E7BD9"/>
    <w:rsid w:val="002F0385"/>
    <w:rsid w:val="002F0F9B"/>
    <w:rsid w:val="002F13AE"/>
    <w:rsid w:val="002F1721"/>
    <w:rsid w:val="002F18A9"/>
    <w:rsid w:val="002F23E0"/>
    <w:rsid w:val="002F27B1"/>
    <w:rsid w:val="002F430D"/>
    <w:rsid w:val="002F5416"/>
    <w:rsid w:val="002F5645"/>
    <w:rsid w:val="002F5A21"/>
    <w:rsid w:val="002F799F"/>
    <w:rsid w:val="002F7DBA"/>
    <w:rsid w:val="00300509"/>
    <w:rsid w:val="0030069A"/>
    <w:rsid w:val="003015F2"/>
    <w:rsid w:val="00301CAC"/>
    <w:rsid w:val="003020BB"/>
    <w:rsid w:val="003037FD"/>
    <w:rsid w:val="003038DA"/>
    <w:rsid w:val="003041A4"/>
    <w:rsid w:val="00304244"/>
    <w:rsid w:val="003056D4"/>
    <w:rsid w:val="003057A0"/>
    <w:rsid w:val="00306AAE"/>
    <w:rsid w:val="00307E3B"/>
    <w:rsid w:val="00307F6D"/>
    <w:rsid w:val="00307FEE"/>
    <w:rsid w:val="00314770"/>
    <w:rsid w:val="00314FC4"/>
    <w:rsid w:val="003157D4"/>
    <w:rsid w:val="00316C57"/>
    <w:rsid w:val="00317823"/>
    <w:rsid w:val="00322214"/>
    <w:rsid w:val="003222E4"/>
    <w:rsid w:val="00322642"/>
    <w:rsid w:val="003237E7"/>
    <w:rsid w:val="00324779"/>
    <w:rsid w:val="00324E69"/>
    <w:rsid w:val="003258CE"/>
    <w:rsid w:val="0032623E"/>
    <w:rsid w:val="00326276"/>
    <w:rsid w:val="00327245"/>
    <w:rsid w:val="003274B5"/>
    <w:rsid w:val="00327569"/>
    <w:rsid w:val="0033051F"/>
    <w:rsid w:val="003318F0"/>
    <w:rsid w:val="00334644"/>
    <w:rsid w:val="00335191"/>
    <w:rsid w:val="00336E71"/>
    <w:rsid w:val="00336FB3"/>
    <w:rsid w:val="00340D3F"/>
    <w:rsid w:val="00343BC3"/>
    <w:rsid w:val="00344539"/>
    <w:rsid w:val="0034558F"/>
    <w:rsid w:val="00345F4B"/>
    <w:rsid w:val="00347058"/>
    <w:rsid w:val="00350F7B"/>
    <w:rsid w:val="0035146F"/>
    <w:rsid w:val="00352592"/>
    <w:rsid w:val="00352648"/>
    <w:rsid w:val="00352F4B"/>
    <w:rsid w:val="0035377F"/>
    <w:rsid w:val="00353E6A"/>
    <w:rsid w:val="00354230"/>
    <w:rsid w:val="0035470C"/>
    <w:rsid w:val="00355181"/>
    <w:rsid w:val="00355823"/>
    <w:rsid w:val="00356297"/>
    <w:rsid w:val="003563EB"/>
    <w:rsid w:val="003563ED"/>
    <w:rsid w:val="00356F37"/>
    <w:rsid w:val="00357F10"/>
    <w:rsid w:val="00360A5D"/>
    <w:rsid w:val="0036243A"/>
    <w:rsid w:val="00362473"/>
    <w:rsid w:val="00362B2A"/>
    <w:rsid w:val="0036336C"/>
    <w:rsid w:val="003633D6"/>
    <w:rsid w:val="00363BF8"/>
    <w:rsid w:val="0036401C"/>
    <w:rsid w:val="003649CD"/>
    <w:rsid w:val="00366651"/>
    <w:rsid w:val="00367CA0"/>
    <w:rsid w:val="00367E19"/>
    <w:rsid w:val="00370000"/>
    <w:rsid w:val="00370B2B"/>
    <w:rsid w:val="003716D8"/>
    <w:rsid w:val="003725D5"/>
    <w:rsid w:val="00372F37"/>
    <w:rsid w:val="0037347C"/>
    <w:rsid w:val="003745AA"/>
    <w:rsid w:val="00374D09"/>
    <w:rsid w:val="00374EBB"/>
    <w:rsid w:val="00375BF7"/>
    <w:rsid w:val="00376125"/>
    <w:rsid w:val="00376D3D"/>
    <w:rsid w:val="00376E23"/>
    <w:rsid w:val="003808E8"/>
    <w:rsid w:val="003819B5"/>
    <w:rsid w:val="003850CE"/>
    <w:rsid w:val="00385C94"/>
    <w:rsid w:val="003864E1"/>
    <w:rsid w:val="00386F52"/>
    <w:rsid w:val="00386F97"/>
    <w:rsid w:val="00387061"/>
    <w:rsid w:val="003877C3"/>
    <w:rsid w:val="003878AD"/>
    <w:rsid w:val="00387BC4"/>
    <w:rsid w:val="00387CB1"/>
    <w:rsid w:val="0039121C"/>
    <w:rsid w:val="0039617B"/>
    <w:rsid w:val="003964C1"/>
    <w:rsid w:val="003977B3"/>
    <w:rsid w:val="003A0B08"/>
    <w:rsid w:val="003A0E50"/>
    <w:rsid w:val="003A143B"/>
    <w:rsid w:val="003A2835"/>
    <w:rsid w:val="003A395A"/>
    <w:rsid w:val="003A4AA3"/>
    <w:rsid w:val="003A5C9C"/>
    <w:rsid w:val="003A6EC3"/>
    <w:rsid w:val="003B0AA1"/>
    <w:rsid w:val="003B0FA4"/>
    <w:rsid w:val="003B11B9"/>
    <w:rsid w:val="003B13CD"/>
    <w:rsid w:val="003B16E9"/>
    <w:rsid w:val="003B180D"/>
    <w:rsid w:val="003B23D7"/>
    <w:rsid w:val="003B2CBE"/>
    <w:rsid w:val="003B2DAF"/>
    <w:rsid w:val="003B480D"/>
    <w:rsid w:val="003B48EF"/>
    <w:rsid w:val="003B4B5C"/>
    <w:rsid w:val="003B51B1"/>
    <w:rsid w:val="003B52A5"/>
    <w:rsid w:val="003B5A25"/>
    <w:rsid w:val="003B6121"/>
    <w:rsid w:val="003C0224"/>
    <w:rsid w:val="003C153B"/>
    <w:rsid w:val="003C26D9"/>
    <w:rsid w:val="003C373C"/>
    <w:rsid w:val="003C56B1"/>
    <w:rsid w:val="003D1AC7"/>
    <w:rsid w:val="003D35D4"/>
    <w:rsid w:val="003D5069"/>
    <w:rsid w:val="003D6E1F"/>
    <w:rsid w:val="003D7075"/>
    <w:rsid w:val="003D7295"/>
    <w:rsid w:val="003D72E9"/>
    <w:rsid w:val="003D79FD"/>
    <w:rsid w:val="003D7D18"/>
    <w:rsid w:val="003E055C"/>
    <w:rsid w:val="003E1F21"/>
    <w:rsid w:val="003E4DD0"/>
    <w:rsid w:val="003E5C4D"/>
    <w:rsid w:val="003E7186"/>
    <w:rsid w:val="003E7A8B"/>
    <w:rsid w:val="003E7E07"/>
    <w:rsid w:val="003E7EBC"/>
    <w:rsid w:val="003F05DD"/>
    <w:rsid w:val="003F05E1"/>
    <w:rsid w:val="003F07DF"/>
    <w:rsid w:val="003F1190"/>
    <w:rsid w:val="003F1A83"/>
    <w:rsid w:val="003F277F"/>
    <w:rsid w:val="003F553D"/>
    <w:rsid w:val="003F57BB"/>
    <w:rsid w:val="003F5EB1"/>
    <w:rsid w:val="003F66D8"/>
    <w:rsid w:val="003F7918"/>
    <w:rsid w:val="003F7D5F"/>
    <w:rsid w:val="004003E8"/>
    <w:rsid w:val="00400A4E"/>
    <w:rsid w:val="00400CDC"/>
    <w:rsid w:val="004013EF"/>
    <w:rsid w:val="00402A5A"/>
    <w:rsid w:val="00402C01"/>
    <w:rsid w:val="0040309F"/>
    <w:rsid w:val="004041F0"/>
    <w:rsid w:val="00404293"/>
    <w:rsid w:val="00404648"/>
    <w:rsid w:val="00404C67"/>
    <w:rsid w:val="0040567C"/>
    <w:rsid w:val="00407337"/>
    <w:rsid w:val="00407769"/>
    <w:rsid w:val="00407C71"/>
    <w:rsid w:val="00410508"/>
    <w:rsid w:val="00410C0F"/>
    <w:rsid w:val="0041128A"/>
    <w:rsid w:val="0041148A"/>
    <w:rsid w:val="00412CC1"/>
    <w:rsid w:val="004141B7"/>
    <w:rsid w:val="00414ECB"/>
    <w:rsid w:val="00415D59"/>
    <w:rsid w:val="00416253"/>
    <w:rsid w:val="00416EE7"/>
    <w:rsid w:val="0041729D"/>
    <w:rsid w:val="0041752F"/>
    <w:rsid w:val="00420828"/>
    <w:rsid w:val="00420F4F"/>
    <w:rsid w:val="00421437"/>
    <w:rsid w:val="004224FE"/>
    <w:rsid w:val="0042386E"/>
    <w:rsid w:val="00423B3E"/>
    <w:rsid w:val="00423C12"/>
    <w:rsid w:val="00423E31"/>
    <w:rsid w:val="00424CC4"/>
    <w:rsid w:val="00424FF4"/>
    <w:rsid w:val="00425A0D"/>
    <w:rsid w:val="00425AF7"/>
    <w:rsid w:val="00426D52"/>
    <w:rsid w:val="00427C3F"/>
    <w:rsid w:val="00433687"/>
    <w:rsid w:val="00436AA5"/>
    <w:rsid w:val="004408FF"/>
    <w:rsid w:val="0044477E"/>
    <w:rsid w:val="00444906"/>
    <w:rsid w:val="00445391"/>
    <w:rsid w:val="00446FA8"/>
    <w:rsid w:val="00446FB6"/>
    <w:rsid w:val="00446FD7"/>
    <w:rsid w:val="004474CD"/>
    <w:rsid w:val="00450537"/>
    <w:rsid w:val="00450EFB"/>
    <w:rsid w:val="00452EFB"/>
    <w:rsid w:val="004541DD"/>
    <w:rsid w:val="00454718"/>
    <w:rsid w:val="00454CD5"/>
    <w:rsid w:val="00455171"/>
    <w:rsid w:val="00455DA9"/>
    <w:rsid w:val="004570A2"/>
    <w:rsid w:val="00457403"/>
    <w:rsid w:val="0045784E"/>
    <w:rsid w:val="00457D76"/>
    <w:rsid w:val="0046178D"/>
    <w:rsid w:val="00462120"/>
    <w:rsid w:val="0046313E"/>
    <w:rsid w:val="004652AD"/>
    <w:rsid w:val="004656DA"/>
    <w:rsid w:val="004663F6"/>
    <w:rsid w:val="00467BEA"/>
    <w:rsid w:val="0047094D"/>
    <w:rsid w:val="0047192C"/>
    <w:rsid w:val="00471B18"/>
    <w:rsid w:val="004730AB"/>
    <w:rsid w:val="00473EED"/>
    <w:rsid w:val="004740E6"/>
    <w:rsid w:val="00474E28"/>
    <w:rsid w:val="004753D2"/>
    <w:rsid w:val="00475664"/>
    <w:rsid w:val="00477A7A"/>
    <w:rsid w:val="00480FAD"/>
    <w:rsid w:val="004811E6"/>
    <w:rsid w:val="00481DDF"/>
    <w:rsid w:val="0048562D"/>
    <w:rsid w:val="0048763B"/>
    <w:rsid w:val="0049023B"/>
    <w:rsid w:val="00490C52"/>
    <w:rsid w:val="00493906"/>
    <w:rsid w:val="00493C77"/>
    <w:rsid w:val="00493D52"/>
    <w:rsid w:val="004959B0"/>
    <w:rsid w:val="00496658"/>
    <w:rsid w:val="004974FE"/>
    <w:rsid w:val="00497B5D"/>
    <w:rsid w:val="00497C42"/>
    <w:rsid w:val="004A045B"/>
    <w:rsid w:val="004A0D88"/>
    <w:rsid w:val="004A1815"/>
    <w:rsid w:val="004A1C5D"/>
    <w:rsid w:val="004A250E"/>
    <w:rsid w:val="004A3097"/>
    <w:rsid w:val="004A329A"/>
    <w:rsid w:val="004A3FB4"/>
    <w:rsid w:val="004A48E1"/>
    <w:rsid w:val="004A4E4C"/>
    <w:rsid w:val="004A51E2"/>
    <w:rsid w:val="004B0925"/>
    <w:rsid w:val="004B340F"/>
    <w:rsid w:val="004B523F"/>
    <w:rsid w:val="004B5540"/>
    <w:rsid w:val="004B5971"/>
    <w:rsid w:val="004B7EB9"/>
    <w:rsid w:val="004C0601"/>
    <w:rsid w:val="004C1FBF"/>
    <w:rsid w:val="004C2C39"/>
    <w:rsid w:val="004C3BA3"/>
    <w:rsid w:val="004C4173"/>
    <w:rsid w:val="004C4B91"/>
    <w:rsid w:val="004C4D48"/>
    <w:rsid w:val="004C6493"/>
    <w:rsid w:val="004C7833"/>
    <w:rsid w:val="004D1BDA"/>
    <w:rsid w:val="004D278C"/>
    <w:rsid w:val="004D404E"/>
    <w:rsid w:val="004D5B3D"/>
    <w:rsid w:val="004D5CBF"/>
    <w:rsid w:val="004D5DB9"/>
    <w:rsid w:val="004D745D"/>
    <w:rsid w:val="004E06AE"/>
    <w:rsid w:val="004E0ABE"/>
    <w:rsid w:val="004E389B"/>
    <w:rsid w:val="004E3D56"/>
    <w:rsid w:val="004E3D9C"/>
    <w:rsid w:val="004E58D8"/>
    <w:rsid w:val="004E6697"/>
    <w:rsid w:val="004E6AC1"/>
    <w:rsid w:val="004E6F19"/>
    <w:rsid w:val="004F0BE7"/>
    <w:rsid w:val="004F10AA"/>
    <w:rsid w:val="004F1D63"/>
    <w:rsid w:val="004F40E1"/>
    <w:rsid w:val="004F4675"/>
    <w:rsid w:val="004F5289"/>
    <w:rsid w:val="004F541F"/>
    <w:rsid w:val="004F778F"/>
    <w:rsid w:val="004F7A6D"/>
    <w:rsid w:val="004F7D71"/>
    <w:rsid w:val="005009F8"/>
    <w:rsid w:val="00502A5E"/>
    <w:rsid w:val="0050306A"/>
    <w:rsid w:val="005035CA"/>
    <w:rsid w:val="005046B2"/>
    <w:rsid w:val="00504F65"/>
    <w:rsid w:val="005056BC"/>
    <w:rsid w:val="0051020A"/>
    <w:rsid w:val="005106BC"/>
    <w:rsid w:val="0051091E"/>
    <w:rsid w:val="0051102D"/>
    <w:rsid w:val="005112D5"/>
    <w:rsid w:val="00512B09"/>
    <w:rsid w:val="0051358F"/>
    <w:rsid w:val="00515A67"/>
    <w:rsid w:val="0052080B"/>
    <w:rsid w:val="00522A5F"/>
    <w:rsid w:val="00523015"/>
    <w:rsid w:val="00523E13"/>
    <w:rsid w:val="00525B90"/>
    <w:rsid w:val="00527817"/>
    <w:rsid w:val="00527D40"/>
    <w:rsid w:val="00530507"/>
    <w:rsid w:val="00530554"/>
    <w:rsid w:val="00531030"/>
    <w:rsid w:val="00532578"/>
    <w:rsid w:val="0053405C"/>
    <w:rsid w:val="005343EF"/>
    <w:rsid w:val="005346CF"/>
    <w:rsid w:val="00535811"/>
    <w:rsid w:val="00536CB5"/>
    <w:rsid w:val="00537B73"/>
    <w:rsid w:val="00541FAC"/>
    <w:rsid w:val="00542326"/>
    <w:rsid w:val="005423E5"/>
    <w:rsid w:val="00542CD9"/>
    <w:rsid w:val="00547897"/>
    <w:rsid w:val="005502DE"/>
    <w:rsid w:val="00553479"/>
    <w:rsid w:val="00554028"/>
    <w:rsid w:val="005549CD"/>
    <w:rsid w:val="00555761"/>
    <w:rsid w:val="005569CB"/>
    <w:rsid w:val="005579A6"/>
    <w:rsid w:val="00557B3F"/>
    <w:rsid w:val="00560793"/>
    <w:rsid w:val="00561506"/>
    <w:rsid w:val="00563A5B"/>
    <w:rsid w:val="00564939"/>
    <w:rsid w:val="005658BB"/>
    <w:rsid w:val="00565D0E"/>
    <w:rsid w:val="00566D57"/>
    <w:rsid w:val="00567863"/>
    <w:rsid w:val="005731E1"/>
    <w:rsid w:val="00573569"/>
    <w:rsid w:val="005736D0"/>
    <w:rsid w:val="005737D7"/>
    <w:rsid w:val="00573A98"/>
    <w:rsid w:val="00577367"/>
    <w:rsid w:val="00577751"/>
    <w:rsid w:val="005778B0"/>
    <w:rsid w:val="00577C05"/>
    <w:rsid w:val="00577C6A"/>
    <w:rsid w:val="005826DA"/>
    <w:rsid w:val="005834F9"/>
    <w:rsid w:val="0058389D"/>
    <w:rsid w:val="005846D3"/>
    <w:rsid w:val="00586A6D"/>
    <w:rsid w:val="00586DAF"/>
    <w:rsid w:val="00586ECC"/>
    <w:rsid w:val="00587B6D"/>
    <w:rsid w:val="005905D7"/>
    <w:rsid w:val="0059103A"/>
    <w:rsid w:val="00591A6F"/>
    <w:rsid w:val="00591FA9"/>
    <w:rsid w:val="005938FD"/>
    <w:rsid w:val="00595D37"/>
    <w:rsid w:val="005962CF"/>
    <w:rsid w:val="005979AC"/>
    <w:rsid w:val="005A00A8"/>
    <w:rsid w:val="005A023C"/>
    <w:rsid w:val="005A053E"/>
    <w:rsid w:val="005A1035"/>
    <w:rsid w:val="005A2F9E"/>
    <w:rsid w:val="005A373D"/>
    <w:rsid w:val="005A38E4"/>
    <w:rsid w:val="005A3FB3"/>
    <w:rsid w:val="005A40BC"/>
    <w:rsid w:val="005A424F"/>
    <w:rsid w:val="005A5C1A"/>
    <w:rsid w:val="005A6980"/>
    <w:rsid w:val="005A6E04"/>
    <w:rsid w:val="005A7117"/>
    <w:rsid w:val="005A7259"/>
    <w:rsid w:val="005A78B6"/>
    <w:rsid w:val="005A7B69"/>
    <w:rsid w:val="005A7D74"/>
    <w:rsid w:val="005B2153"/>
    <w:rsid w:val="005B369B"/>
    <w:rsid w:val="005B7B03"/>
    <w:rsid w:val="005C0C32"/>
    <w:rsid w:val="005C14FC"/>
    <w:rsid w:val="005C160C"/>
    <w:rsid w:val="005C3BAE"/>
    <w:rsid w:val="005C53C7"/>
    <w:rsid w:val="005C587C"/>
    <w:rsid w:val="005C5C71"/>
    <w:rsid w:val="005C62BE"/>
    <w:rsid w:val="005C7755"/>
    <w:rsid w:val="005C7E3F"/>
    <w:rsid w:val="005D01E3"/>
    <w:rsid w:val="005D189E"/>
    <w:rsid w:val="005D22D2"/>
    <w:rsid w:val="005D2519"/>
    <w:rsid w:val="005D351C"/>
    <w:rsid w:val="005D35D8"/>
    <w:rsid w:val="005D37DB"/>
    <w:rsid w:val="005D396A"/>
    <w:rsid w:val="005D3DD9"/>
    <w:rsid w:val="005D419D"/>
    <w:rsid w:val="005D4603"/>
    <w:rsid w:val="005D54A7"/>
    <w:rsid w:val="005D59BB"/>
    <w:rsid w:val="005D6D50"/>
    <w:rsid w:val="005E0631"/>
    <w:rsid w:val="005E0D82"/>
    <w:rsid w:val="005E0FDC"/>
    <w:rsid w:val="005E2CE9"/>
    <w:rsid w:val="005E3D44"/>
    <w:rsid w:val="005E4A68"/>
    <w:rsid w:val="005E4CA2"/>
    <w:rsid w:val="005E7061"/>
    <w:rsid w:val="005E7071"/>
    <w:rsid w:val="005E78FA"/>
    <w:rsid w:val="005F0F9F"/>
    <w:rsid w:val="005F1438"/>
    <w:rsid w:val="005F14F4"/>
    <w:rsid w:val="005F1AA2"/>
    <w:rsid w:val="005F1FB4"/>
    <w:rsid w:val="005F2838"/>
    <w:rsid w:val="005F2E5F"/>
    <w:rsid w:val="005F3070"/>
    <w:rsid w:val="005F35E5"/>
    <w:rsid w:val="005F4099"/>
    <w:rsid w:val="005F7231"/>
    <w:rsid w:val="006001F7"/>
    <w:rsid w:val="00600AFB"/>
    <w:rsid w:val="00600B85"/>
    <w:rsid w:val="00600EA5"/>
    <w:rsid w:val="00601423"/>
    <w:rsid w:val="00602AD1"/>
    <w:rsid w:val="00603BD5"/>
    <w:rsid w:val="00603C93"/>
    <w:rsid w:val="00605373"/>
    <w:rsid w:val="00605EC5"/>
    <w:rsid w:val="00606277"/>
    <w:rsid w:val="00606350"/>
    <w:rsid w:val="0061038F"/>
    <w:rsid w:val="00610FA2"/>
    <w:rsid w:val="006115DE"/>
    <w:rsid w:val="006125AB"/>
    <w:rsid w:val="00613A16"/>
    <w:rsid w:val="006149AF"/>
    <w:rsid w:val="00616D17"/>
    <w:rsid w:val="006177ED"/>
    <w:rsid w:val="00621863"/>
    <w:rsid w:val="00621BF6"/>
    <w:rsid w:val="00622E81"/>
    <w:rsid w:val="00623993"/>
    <w:rsid w:val="0062399C"/>
    <w:rsid w:val="006243B8"/>
    <w:rsid w:val="006262EE"/>
    <w:rsid w:val="006266AE"/>
    <w:rsid w:val="00627277"/>
    <w:rsid w:val="00630BC2"/>
    <w:rsid w:val="00630E4A"/>
    <w:rsid w:val="00630F4E"/>
    <w:rsid w:val="00633A49"/>
    <w:rsid w:val="00633F23"/>
    <w:rsid w:val="00634343"/>
    <w:rsid w:val="006350B2"/>
    <w:rsid w:val="00635131"/>
    <w:rsid w:val="00635C9C"/>
    <w:rsid w:val="006361BF"/>
    <w:rsid w:val="0063769E"/>
    <w:rsid w:val="00637992"/>
    <w:rsid w:val="00640175"/>
    <w:rsid w:val="00640680"/>
    <w:rsid w:val="0064070D"/>
    <w:rsid w:val="00640DF6"/>
    <w:rsid w:val="00641508"/>
    <w:rsid w:val="00641F66"/>
    <w:rsid w:val="00644630"/>
    <w:rsid w:val="00644B99"/>
    <w:rsid w:val="00644E39"/>
    <w:rsid w:val="00644EB4"/>
    <w:rsid w:val="00645118"/>
    <w:rsid w:val="00645DBC"/>
    <w:rsid w:val="006464F9"/>
    <w:rsid w:val="00646823"/>
    <w:rsid w:val="00646A67"/>
    <w:rsid w:val="00647104"/>
    <w:rsid w:val="0065041E"/>
    <w:rsid w:val="00650CA2"/>
    <w:rsid w:val="0065213E"/>
    <w:rsid w:val="00657F85"/>
    <w:rsid w:val="00657FAF"/>
    <w:rsid w:val="006609AA"/>
    <w:rsid w:val="006611F0"/>
    <w:rsid w:val="00661823"/>
    <w:rsid w:val="00662E60"/>
    <w:rsid w:val="00663230"/>
    <w:rsid w:val="00664E10"/>
    <w:rsid w:val="00664E2B"/>
    <w:rsid w:val="0066621D"/>
    <w:rsid w:val="00666451"/>
    <w:rsid w:val="00666BE3"/>
    <w:rsid w:val="0066798B"/>
    <w:rsid w:val="00667C2D"/>
    <w:rsid w:val="006711F5"/>
    <w:rsid w:val="006733E3"/>
    <w:rsid w:val="00673F5D"/>
    <w:rsid w:val="00674747"/>
    <w:rsid w:val="0067494C"/>
    <w:rsid w:val="006749B0"/>
    <w:rsid w:val="00674CBE"/>
    <w:rsid w:val="00676503"/>
    <w:rsid w:val="00676615"/>
    <w:rsid w:val="00681A59"/>
    <w:rsid w:val="00681A8B"/>
    <w:rsid w:val="00682C3F"/>
    <w:rsid w:val="00684004"/>
    <w:rsid w:val="00684A89"/>
    <w:rsid w:val="00686216"/>
    <w:rsid w:val="00687A34"/>
    <w:rsid w:val="00687B2E"/>
    <w:rsid w:val="0069057D"/>
    <w:rsid w:val="006905F4"/>
    <w:rsid w:val="0069103E"/>
    <w:rsid w:val="006935B5"/>
    <w:rsid w:val="00695602"/>
    <w:rsid w:val="00695BD7"/>
    <w:rsid w:val="006961D7"/>
    <w:rsid w:val="00696240"/>
    <w:rsid w:val="0069626C"/>
    <w:rsid w:val="00696590"/>
    <w:rsid w:val="00696CE2"/>
    <w:rsid w:val="006A01B7"/>
    <w:rsid w:val="006A24A9"/>
    <w:rsid w:val="006A2DAB"/>
    <w:rsid w:val="006A302C"/>
    <w:rsid w:val="006A30A8"/>
    <w:rsid w:val="006A363B"/>
    <w:rsid w:val="006A3E7E"/>
    <w:rsid w:val="006A4658"/>
    <w:rsid w:val="006A493C"/>
    <w:rsid w:val="006A4F59"/>
    <w:rsid w:val="006A5765"/>
    <w:rsid w:val="006A6E6C"/>
    <w:rsid w:val="006A77F6"/>
    <w:rsid w:val="006B07E2"/>
    <w:rsid w:val="006B0B4D"/>
    <w:rsid w:val="006B2C0B"/>
    <w:rsid w:val="006B309D"/>
    <w:rsid w:val="006B425B"/>
    <w:rsid w:val="006B5F27"/>
    <w:rsid w:val="006B665F"/>
    <w:rsid w:val="006B798F"/>
    <w:rsid w:val="006C0A71"/>
    <w:rsid w:val="006C1D16"/>
    <w:rsid w:val="006C2304"/>
    <w:rsid w:val="006C41D7"/>
    <w:rsid w:val="006C4B58"/>
    <w:rsid w:val="006C5960"/>
    <w:rsid w:val="006C67D3"/>
    <w:rsid w:val="006C70A2"/>
    <w:rsid w:val="006C7564"/>
    <w:rsid w:val="006D001F"/>
    <w:rsid w:val="006D04B5"/>
    <w:rsid w:val="006D140C"/>
    <w:rsid w:val="006D1F88"/>
    <w:rsid w:val="006D2D8C"/>
    <w:rsid w:val="006D2E4A"/>
    <w:rsid w:val="006D55A4"/>
    <w:rsid w:val="006D600A"/>
    <w:rsid w:val="006D60ED"/>
    <w:rsid w:val="006D6321"/>
    <w:rsid w:val="006D7B6E"/>
    <w:rsid w:val="006D7E2E"/>
    <w:rsid w:val="006E08D1"/>
    <w:rsid w:val="006E0BA7"/>
    <w:rsid w:val="006E1628"/>
    <w:rsid w:val="006E22BA"/>
    <w:rsid w:val="006E275A"/>
    <w:rsid w:val="006E2A91"/>
    <w:rsid w:val="006E2EDD"/>
    <w:rsid w:val="006E37E2"/>
    <w:rsid w:val="006E44A7"/>
    <w:rsid w:val="006E5125"/>
    <w:rsid w:val="006E5A91"/>
    <w:rsid w:val="006E6934"/>
    <w:rsid w:val="006E6C50"/>
    <w:rsid w:val="006F0746"/>
    <w:rsid w:val="006F0C47"/>
    <w:rsid w:val="006F0CDB"/>
    <w:rsid w:val="006F0E7E"/>
    <w:rsid w:val="006F1F35"/>
    <w:rsid w:val="006F460B"/>
    <w:rsid w:val="006F73B6"/>
    <w:rsid w:val="00700CD2"/>
    <w:rsid w:val="00704F41"/>
    <w:rsid w:val="00706993"/>
    <w:rsid w:val="00707847"/>
    <w:rsid w:val="00707BAE"/>
    <w:rsid w:val="00710C34"/>
    <w:rsid w:val="00711BA2"/>
    <w:rsid w:val="00712238"/>
    <w:rsid w:val="00714A95"/>
    <w:rsid w:val="00714D9D"/>
    <w:rsid w:val="00714EEF"/>
    <w:rsid w:val="00715AEF"/>
    <w:rsid w:val="00717CB5"/>
    <w:rsid w:val="0072029B"/>
    <w:rsid w:val="007210A2"/>
    <w:rsid w:val="00721B7E"/>
    <w:rsid w:val="00721D25"/>
    <w:rsid w:val="00721F93"/>
    <w:rsid w:val="007225D9"/>
    <w:rsid w:val="00722959"/>
    <w:rsid w:val="00723A84"/>
    <w:rsid w:val="00725955"/>
    <w:rsid w:val="00725BF6"/>
    <w:rsid w:val="00726C3B"/>
    <w:rsid w:val="00726F3B"/>
    <w:rsid w:val="00727ED6"/>
    <w:rsid w:val="0073200D"/>
    <w:rsid w:val="00733864"/>
    <w:rsid w:val="00734388"/>
    <w:rsid w:val="007354EA"/>
    <w:rsid w:val="0073556E"/>
    <w:rsid w:val="00736233"/>
    <w:rsid w:val="007363AD"/>
    <w:rsid w:val="007367E9"/>
    <w:rsid w:val="0073715A"/>
    <w:rsid w:val="007406E8"/>
    <w:rsid w:val="00742F00"/>
    <w:rsid w:val="00743481"/>
    <w:rsid w:val="007439C2"/>
    <w:rsid w:val="00744AB6"/>
    <w:rsid w:val="00745709"/>
    <w:rsid w:val="007467E0"/>
    <w:rsid w:val="00747A6D"/>
    <w:rsid w:val="00750BD5"/>
    <w:rsid w:val="00751F0F"/>
    <w:rsid w:val="00753027"/>
    <w:rsid w:val="00754ADA"/>
    <w:rsid w:val="00754CDA"/>
    <w:rsid w:val="00754DC4"/>
    <w:rsid w:val="0075570A"/>
    <w:rsid w:val="00755E30"/>
    <w:rsid w:val="00757833"/>
    <w:rsid w:val="00757AEE"/>
    <w:rsid w:val="00760BC5"/>
    <w:rsid w:val="00760BDF"/>
    <w:rsid w:val="007611D8"/>
    <w:rsid w:val="0076390F"/>
    <w:rsid w:val="0076587F"/>
    <w:rsid w:val="007658F4"/>
    <w:rsid w:val="00765EF9"/>
    <w:rsid w:val="00767CDE"/>
    <w:rsid w:val="00771770"/>
    <w:rsid w:val="007719AF"/>
    <w:rsid w:val="00771E4F"/>
    <w:rsid w:val="007732FE"/>
    <w:rsid w:val="007733B6"/>
    <w:rsid w:val="00773421"/>
    <w:rsid w:val="00774FFB"/>
    <w:rsid w:val="0077578F"/>
    <w:rsid w:val="007765A3"/>
    <w:rsid w:val="00776D25"/>
    <w:rsid w:val="00777380"/>
    <w:rsid w:val="00780850"/>
    <w:rsid w:val="00780C0A"/>
    <w:rsid w:val="00781ED0"/>
    <w:rsid w:val="00782186"/>
    <w:rsid w:val="00782509"/>
    <w:rsid w:val="0078382D"/>
    <w:rsid w:val="00784FF1"/>
    <w:rsid w:val="00785C1C"/>
    <w:rsid w:val="00786A7E"/>
    <w:rsid w:val="007905E5"/>
    <w:rsid w:val="00791FB1"/>
    <w:rsid w:val="0079261D"/>
    <w:rsid w:val="007928F0"/>
    <w:rsid w:val="00793300"/>
    <w:rsid w:val="00793524"/>
    <w:rsid w:val="00793D95"/>
    <w:rsid w:val="00794E19"/>
    <w:rsid w:val="00795872"/>
    <w:rsid w:val="007A1133"/>
    <w:rsid w:val="007A2D21"/>
    <w:rsid w:val="007A7712"/>
    <w:rsid w:val="007A7B87"/>
    <w:rsid w:val="007B00A4"/>
    <w:rsid w:val="007B0473"/>
    <w:rsid w:val="007B10B7"/>
    <w:rsid w:val="007B11E0"/>
    <w:rsid w:val="007B25DD"/>
    <w:rsid w:val="007B26B9"/>
    <w:rsid w:val="007B281B"/>
    <w:rsid w:val="007B3AFD"/>
    <w:rsid w:val="007B3FEC"/>
    <w:rsid w:val="007B4C8D"/>
    <w:rsid w:val="007B56DC"/>
    <w:rsid w:val="007B5EA9"/>
    <w:rsid w:val="007B699A"/>
    <w:rsid w:val="007B702A"/>
    <w:rsid w:val="007B714E"/>
    <w:rsid w:val="007B7364"/>
    <w:rsid w:val="007B7585"/>
    <w:rsid w:val="007C0EBC"/>
    <w:rsid w:val="007C1ACC"/>
    <w:rsid w:val="007C1E9D"/>
    <w:rsid w:val="007C1F82"/>
    <w:rsid w:val="007C2702"/>
    <w:rsid w:val="007C3F54"/>
    <w:rsid w:val="007C4B0A"/>
    <w:rsid w:val="007C4DDC"/>
    <w:rsid w:val="007C6DD8"/>
    <w:rsid w:val="007D02B9"/>
    <w:rsid w:val="007D1BEA"/>
    <w:rsid w:val="007D225A"/>
    <w:rsid w:val="007D2E3C"/>
    <w:rsid w:val="007D46A8"/>
    <w:rsid w:val="007D4D2D"/>
    <w:rsid w:val="007D517E"/>
    <w:rsid w:val="007D6CF8"/>
    <w:rsid w:val="007D75EB"/>
    <w:rsid w:val="007E0A1E"/>
    <w:rsid w:val="007E0F5E"/>
    <w:rsid w:val="007E1B3E"/>
    <w:rsid w:val="007E20E5"/>
    <w:rsid w:val="007E2915"/>
    <w:rsid w:val="007E2DB0"/>
    <w:rsid w:val="007E36D5"/>
    <w:rsid w:val="007E5DA3"/>
    <w:rsid w:val="007E6684"/>
    <w:rsid w:val="007E7184"/>
    <w:rsid w:val="007F0216"/>
    <w:rsid w:val="007F1DF2"/>
    <w:rsid w:val="007F29F8"/>
    <w:rsid w:val="007F343B"/>
    <w:rsid w:val="007F5A94"/>
    <w:rsid w:val="007F5E37"/>
    <w:rsid w:val="007F6B0F"/>
    <w:rsid w:val="008039BF"/>
    <w:rsid w:val="00803B89"/>
    <w:rsid w:val="00804EAD"/>
    <w:rsid w:val="00806D52"/>
    <w:rsid w:val="00806DBC"/>
    <w:rsid w:val="0080748D"/>
    <w:rsid w:val="008104F1"/>
    <w:rsid w:val="008126C0"/>
    <w:rsid w:val="00812882"/>
    <w:rsid w:val="00812EF1"/>
    <w:rsid w:val="0081343E"/>
    <w:rsid w:val="008136B0"/>
    <w:rsid w:val="00814CDA"/>
    <w:rsid w:val="00814CFD"/>
    <w:rsid w:val="00814D76"/>
    <w:rsid w:val="008156C4"/>
    <w:rsid w:val="00815740"/>
    <w:rsid w:val="00816328"/>
    <w:rsid w:val="00816B57"/>
    <w:rsid w:val="00817513"/>
    <w:rsid w:val="008175B1"/>
    <w:rsid w:val="008178F1"/>
    <w:rsid w:val="00817B73"/>
    <w:rsid w:val="0082005D"/>
    <w:rsid w:val="00820197"/>
    <w:rsid w:val="00822B21"/>
    <w:rsid w:val="00823473"/>
    <w:rsid w:val="00824187"/>
    <w:rsid w:val="008243F0"/>
    <w:rsid w:val="008252B4"/>
    <w:rsid w:val="00825A12"/>
    <w:rsid w:val="00825B34"/>
    <w:rsid w:val="00825CAE"/>
    <w:rsid w:val="0083212F"/>
    <w:rsid w:val="00833752"/>
    <w:rsid w:val="00833AB9"/>
    <w:rsid w:val="00836EB9"/>
    <w:rsid w:val="00836F62"/>
    <w:rsid w:val="00840125"/>
    <w:rsid w:val="008405F2"/>
    <w:rsid w:val="008415FC"/>
    <w:rsid w:val="00841C93"/>
    <w:rsid w:val="00844232"/>
    <w:rsid w:val="008456A7"/>
    <w:rsid w:val="008505CA"/>
    <w:rsid w:val="00850B8A"/>
    <w:rsid w:val="00850B90"/>
    <w:rsid w:val="00851855"/>
    <w:rsid w:val="00851CBA"/>
    <w:rsid w:val="0085226B"/>
    <w:rsid w:val="00852A44"/>
    <w:rsid w:val="00852EBD"/>
    <w:rsid w:val="008551DE"/>
    <w:rsid w:val="008556CA"/>
    <w:rsid w:val="00856EF3"/>
    <w:rsid w:val="00860277"/>
    <w:rsid w:val="00863998"/>
    <w:rsid w:val="00864D91"/>
    <w:rsid w:val="00864ED5"/>
    <w:rsid w:val="0086570E"/>
    <w:rsid w:val="00865778"/>
    <w:rsid w:val="00866E5C"/>
    <w:rsid w:val="0086728E"/>
    <w:rsid w:val="0087227C"/>
    <w:rsid w:val="008722F6"/>
    <w:rsid w:val="0087625E"/>
    <w:rsid w:val="00877C0A"/>
    <w:rsid w:val="008805D0"/>
    <w:rsid w:val="008810B5"/>
    <w:rsid w:val="00881677"/>
    <w:rsid w:val="00881793"/>
    <w:rsid w:val="00882ABB"/>
    <w:rsid w:val="00882DC5"/>
    <w:rsid w:val="00882DCC"/>
    <w:rsid w:val="00882DF1"/>
    <w:rsid w:val="008836F6"/>
    <w:rsid w:val="0088563D"/>
    <w:rsid w:val="00891450"/>
    <w:rsid w:val="008935EE"/>
    <w:rsid w:val="00893F4D"/>
    <w:rsid w:val="00894195"/>
    <w:rsid w:val="00894231"/>
    <w:rsid w:val="008947A5"/>
    <w:rsid w:val="00894870"/>
    <w:rsid w:val="00894B53"/>
    <w:rsid w:val="0089527C"/>
    <w:rsid w:val="00896C31"/>
    <w:rsid w:val="00897C81"/>
    <w:rsid w:val="008A00BE"/>
    <w:rsid w:val="008A0EBC"/>
    <w:rsid w:val="008A2E49"/>
    <w:rsid w:val="008A41CD"/>
    <w:rsid w:val="008A58C4"/>
    <w:rsid w:val="008A5A97"/>
    <w:rsid w:val="008A5B0D"/>
    <w:rsid w:val="008A6496"/>
    <w:rsid w:val="008A6D31"/>
    <w:rsid w:val="008B038A"/>
    <w:rsid w:val="008B052B"/>
    <w:rsid w:val="008B0743"/>
    <w:rsid w:val="008B1BC2"/>
    <w:rsid w:val="008B21A5"/>
    <w:rsid w:val="008B3F32"/>
    <w:rsid w:val="008B414E"/>
    <w:rsid w:val="008B4713"/>
    <w:rsid w:val="008B4DF9"/>
    <w:rsid w:val="008B5C2F"/>
    <w:rsid w:val="008B5DCE"/>
    <w:rsid w:val="008B76EF"/>
    <w:rsid w:val="008C1129"/>
    <w:rsid w:val="008C2255"/>
    <w:rsid w:val="008C461B"/>
    <w:rsid w:val="008C468A"/>
    <w:rsid w:val="008C70C2"/>
    <w:rsid w:val="008C762B"/>
    <w:rsid w:val="008C7C79"/>
    <w:rsid w:val="008D07BD"/>
    <w:rsid w:val="008D1A90"/>
    <w:rsid w:val="008D2737"/>
    <w:rsid w:val="008D29BB"/>
    <w:rsid w:val="008D3D87"/>
    <w:rsid w:val="008D61E1"/>
    <w:rsid w:val="008D63C5"/>
    <w:rsid w:val="008D6D23"/>
    <w:rsid w:val="008D7419"/>
    <w:rsid w:val="008E1566"/>
    <w:rsid w:val="008E1DAA"/>
    <w:rsid w:val="008E20B7"/>
    <w:rsid w:val="008E2365"/>
    <w:rsid w:val="008E2F16"/>
    <w:rsid w:val="008E3E87"/>
    <w:rsid w:val="008E58A1"/>
    <w:rsid w:val="008E6883"/>
    <w:rsid w:val="008E7769"/>
    <w:rsid w:val="008F0686"/>
    <w:rsid w:val="008F07D5"/>
    <w:rsid w:val="008F0B73"/>
    <w:rsid w:val="008F197E"/>
    <w:rsid w:val="008F1CDD"/>
    <w:rsid w:val="008F2AFD"/>
    <w:rsid w:val="008F2BBC"/>
    <w:rsid w:val="008F41E0"/>
    <w:rsid w:val="008F4BCA"/>
    <w:rsid w:val="008F6547"/>
    <w:rsid w:val="008F6862"/>
    <w:rsid w:val="008F6E6B"/>
    <w:rsid w:val="008F721E"/>
    <w:rsid w:val="00900528"/>
    <w:rsid w:val="009024CD"/>
    <w:rsid w:val="00902E42"/>
    <w:rsid w:val="00902FB6"/>
    <w:rsid w:val="00904C31"/>
    <w:rsid w:val="0090566E"/>
    <w:rsid w:val="00905AB3"/>
    <w:rsid w:val="009106A4"/>
    <w:rsid w:val="00910C5C"/>
    <w:rsid w:val="009117AC"/>
    <w:rsid w:val="00911B11"/>
    <w:rsid w:val="0091321F"/>
    <w:rsid w:val="00913C17"/>
    <w:rsid w:val="009158E7"/>
    <w:rsid w:val="00916E90"/>
    <w:rsid w:val="009213B0"/>
    <w:rsid w:val="00921D74"/>
    <w:rsid w:val="00921D7E"/>
    <w:rsid w:val="00922591"/>
    <w:rsid w:val="009226ED"/>
    <w:rsid w:val="00923B56"/>
    <w:rsid w:val="00923E8C"/>
    <w:rsid w:val="00924389"/>
    <w:rsid w:val="00925037"/>
    <w:rsid w:val="0092517B"/>
    <w:rsid w:val="00925225"/>
    <w:rsid w:val="0092562D"/>
    <w:rsid w:val="009256E9"/>
    <w:rsid w:val="0092631C"/>
    <w:rsid w:val="00926CA7"/>
    <w:rsid w:val="00930E48"/>
    <w:rsid w:val="00930F74"/>
    <w:rsid w:val="009311FC"/>
    <w:rsid w:val="00931798"/>
    <w:rsid w:val="009320DF"/>
    <w:rsid w:val="009321D0"/>
    <w:rsid w:val="00932A19"/>
    <w:rsid w:val="00932C1D"/>
    <w:rsid w:val="00933BEB"/>
    <w:rsid w:val="0093535C"/>
    <w:rsid w:val="009359FF"/>
    <w:rsid w:val="00935C72"/>
    <w:rsid w:val="00935E8C"/>
    <w:rsid w:val="00937DF7"/>
    <w:rsid w:val="009418E8"/>
    <w:rsid w:val="009430C5"/>
    <w:rsid w:val="0094363B"/>
    <w:rsid w:val="00943E93"/>
    <w:rsid w:val="009444F9"/>
    <w:rsid w:val="009455E5"/>
    <w:rsid w:val="009461A5"/>
    <w:rsid w:val="009464B5"/>
    <w:rsid w:val="009470F9"/>
    <w:rsid w:val="00950B20"/>
    <w:rsid w:val="009511CB"/>
    <w:rsid w:val="009515B2"/>
    <w:rsid w:val="009517FF"/>
    <w:rsid w:val="00954ACD"/>
    <w:rsid w:val="00955B4D"/>
    <w:rsid w:val="00956317"/>
    <w:rsid w:val="00956AE4"/>
    <w:rsid w:val="00956C2D"/>
    <w:rsid w:val="00960D2D"/>
    <w:rsid w:val="00960F2F"/>
    <w:rsid w:val="00961074"/>
    <w:rsid w:val="00961272"/>
    <w:rsid w:val="00962CB6"/>
    <w:rsid w:val="00962F97"/>
    <w:rsid w:val="00964679"/>
    <w:rsid w:val="0096495C"/>
    <w:rsid w:val="00965EB0"/>
    <w:rsid w:val="00966923"/>
    <w:rsid w:val="00967148"/>
    <w:rsid w:val="009675D8"/>
    <w:rsid w:val="00970024"/>
    <w:rsid w:val="00971F2F"/>
    <w:rsid w:val="00972EA7"/>
    <w:rsid w:val="00974272"/>
    <w:rsid w:val="00974F6E"/>
    <w:rsid w:val="00975117"/>
    <w:rsid w:val="00975BD0"/>
    <w:rsid w:val="00976515"/>
    <w:rsid w:val="00977A39"/>
    <w:rsid w:val="00977C1D"/>
    <w:rsid w:val="00977D29"/>
    <w:rsid w:val="00980D9D"/>
    <w:rsid w:val="009819ED"/>
    <w:rsid w:val="00981B36"/>
    <w:rsid w:val="009822C9"/>
    <w:rsid w:val="009835EA"/>
    <w:rsid w:val="0098591D"/>
    <w:rsid w:val="00986871"/>
    <w:rsid w:val="00993DC7"/>
    <w:rsid w:val="0099436E"/>
    <w:rsid w:val="0099450B"/>
    <w:rsid w:val="0099583B"/>
    <w:rsid w:val="009965C9"/>
    <w:rsid w:val="00996D7C"/>
    <w:rsid w:val="00996D80"/>
    <w:rsid w:val="009972FC"/>
    <w:rsid w:val="00997689"/>
    <w:rsid w:val="009A0827"/>
    <w:rsid w:val="009A1A21"/>
    <w:rsid w:val="009A1E4E"/>
    <w:rsid w:val="009A267D"/>
    <w:rsid w:val="009A32F1"/>
    <w:rsid w:val="009A5F2E"/>
    <w:rsid w:val="009A6531"/>
    <w:rsid w:val="009A7236"/>
    <w:rsid w:val="009B019E"/>
    <w:rsid w:val="009B0847"/>
    <w:rsid w:val="009B0AA7"/>
    <w:rsid w:val="009B1F5E"/>
    <w:rsid w:val="009B28AE"/>
    <w:rsid w:val="009B3A1A"/>
    <w:rsid w:val="009B3CFF"/>
    <w:rsid w:val="009B6328"/>
    <w:rsid w:val="009B658A"/>
    <w:rsid w:val="009B6CD7"/>
    <w:rsid w:val="009B796E"/>
    <w:rsid w:val="009B7B8A"/>
    <w:rsid w:val="009C06AD"/>
    <w:rsid w:val="009C084F"/>
    <w:rsid w:val="009C0C1D"/>
    <w:rsid w:val="009C45A5"/>
    <w:rsid w:val="009C4CFE"/>
    <w:rsid w:val="009C5ABD"/>
    <w:rsid w:val="009C6B5C"/>
    <w:rsid w:val="009C6CB7"/>
    <w:rsid w:val="009D00CA"/>
    <w:rsid w:val="009D0CB5"/>
    <w:rsid w:val="009D1DA8"/>
    <w:rsid w:val="009D3227"/>
    <w:rsid w:val="009D3913"/>
    <w:rsid w:val="009D3A42"/>
    <w:rsid w:val="009D5496"/>
    <w:rsid w:val="009D583A"/>
    <w:rsid w:val="009D5B09"/>
    <w:rsid w:val="009D5C61"/>
    <w:rsid w:val="009D5C8A"/>
    <w:rsid w:val="009D651E"/>
    <w:rsid w:val="009E1ABB"/>
    <w:rsid w:val="009E1F26"/>
    <w:rsid w:val="009E210A"/>
    <w:rsid w:val="009E2714"/>
    <w:rsid w:val="009E2EDC"/>
    <w:rsid w:val="009E5726"/>
    <w:rsid w:val="009E5BAD"/>
    <w:rsid w:val="009E5DD2"/>
    <w:rsid w:val="009E78DE"/>
    <w:rsid w:val="009E7AC7"/>
    <w:rsid w:val="009F0C08"/>
    <w:rsid w:val="009F0C3F"/>
    <w:rsid w:val="009F0C58"/>
    <w:rsid w:val="009F0F2E"/>
    <w:rsid w:val="009F3055"/>
    <w:rsid w:val="009F35CF"/>
    <w:rsid w:val="009F4E78"/>
    <w:rsid w:val="009F56D7"/>
    <w:rsid w:val="009F660C"/>
    <w:rsid w:val="009F6E40"/>
    <w:rsid w:val="009F7036"/>
    <w:rsid w:val="009F7CA0"/>
    <w:rsid w:val="00A010ED"/>
    <w:rsid w:val="00A01D11"/>
    <w:rsid w:val="00A02248"/>
    <w:rsid w:val="00A0263D"/>
    <w:rsid w:val="00A02788"/>
    <w:rsid w:val="00A02A5F"/>
    <w:rsid w:val="00A02DCB"/>
    <w:rsid w:val="00A038F8"/>
    <w:rsid w:val="00A0448E"/>
    <w:rsid w:val="00A0572D"/>
    <w:rsid w:val="00A05739"/>
    <w:rsid w:val="00A05A4E"/>
    <w:rsid w:val="00A0609B"/>
    <w:rsid w:val="00A06569"/>
    <w:rsid w:val="00A0698C"/>
    <w:rsid w:val="00A06F8F"/>
    <w:rsid w:val="00A06F9B"/>
    <w:rsid w:val="00A11353"/>
    <w:rsid w:val="00A11B38"/>
    <w:rsid w:val="00A12281"/>
    <w:rsid w:val="00A125E4"/>
    <w:rsid w:val="00A133C2"/>
    <w:rsid w:val="00A1535A"/>
    <w:rsid w:val="00A15754"/>
    <w:rsid w:val="00A15CFE"/>
    <w:rsid w:val="00A15F9A"/>
    <w:rsid w:val="00A16DE0"/>
    <w:rsid w:val="00A17221"/>
    <w:rsid w:val="00A17317"/>
    <w:rsid w:val="00A17E56"/>
    <w:rsid w:val="00A20EA4"/>
    <w:rsid w:val="00A21AF4"/>
    <w:rsid w:val="00A21C18"/>
    <w:rsid w:val="00A22EC0"/>
    <w:rsid w:val="00A25F34"/>
    <w:rsid w:val="00A27833"/>
    <w:rsid w:val="00A27DA3"/>
    <w:rsid w:val="00A300D8"/>
    <w:rsid w:val="00A3059A"/>
    <w:rsid w:val="00A30DEE"/>
    <w:rsid w:val="00A31206"/>
    <w:rsid w:val="00A32751"/>
    <w:rsid w:val="00A32773"/>
    <w:rsid w:val="00A335BB"/>
    <w:rsid w:val="00A34719"/>
    <w:rsid w:val="00A347A2"/>
    <w:rsid w:val="00A3507D"/>
    <w:rsid w:val="00A35BAF"/>
    <w:rsid w:val="00A3629C"/>
    <w:rsid w:val="00A36B30"/>
    <w:rsid w:val="00A36FE0"/>
    <w:rsid w:val="00A37502"/>
    <w:rsid w:val="00A37AF9"/>
    <w:rsid w:val="00A404F8"/>
    <w:rsid w:val="00A42D28"/>
    <w:rsid w:val="00A4395B"/>
    <w:rsid w:val="00A43BD7"/>
    <w:rsid w:val="00A44607"/>
    <w:rsid w:val="00A461DE"/>
    <w:rsid w:val="00A4640A"/>
    <w:rsid w:val="00A47ACB"/>
    <w:rsid w:val="00A51596"/>
    <w:rsid w:val="00A53DB6"/>
    <w:rsid w:val="00A5404F"/>
    <w:rsid w:val="00A56419"/>
    <w:rsid w:val="00A56646"/>
    <w:rsid w:val="00A57455"/>
    <w:rsid w:val="00A60232"/>
    <w:rsid w:val="00A61544"/>
    <w:rsid w:val="00A61DC3"/>
    <w:rsid w:val="00A620D0"/>
    <w:rsid w:val="00A625E7"/>
    <w:rsid w:val="00A639D8"/>
    <w:rsid w:val="00A6458E"/>
    <w:rsid w:val="00A66499"/>
    <w:rsid w:val="00A66EC4"/>
    <w:rsid w:val="00A679DD"/>
    <w:rsid w:val="00A70EE7"/>
    <w:rsid w:val="00A70F70"/>
    <w:rsid w:val="00A719A1"/>
    <w:rsid w:val="00A71E82"/>
    <w:rsid w:val="00A72AE4"/>
    <w:rsid w:val="00A73E80"/>
    <w:rsid w:val="00A750C5"/>
    <w:rsid w:val="00A75FA7"/>
    <w:rsid w:val="00A762AD"/>
    <w:rsid w:val="00A76304"/>
    <w:rsid w:val="00A7634C"/>
    <w:rsid w:val="00A76ECC"/>
    <w:rsid w:val="00A770FD"/>
    <w:rsid w:val="00A77975"/>
    <w:rsid w:val="00A77DDA"/>
    <w:rsid w:val="00A812F4"/>
    <w:rsid w:val="00A813D6"/>
    <w:rsid w:val="00A8189F"/>
    <w:rsid w:val="00A819A3"/>
    <w:rsid w:val="00A827A7"/>
    <w:rsid w:val="00A82DE6"/>
    <w:rsid w:val="00A8328A"/>
    <w:rsid w:val="00A83F7F"/>
    <w:rsid w:val="00A84DA4"/>
    <w:rsid w:val="00A851F6"/>
    <w:rsid w:val="00A857C3"/>
    <w:rsid w:val="00A86267"/>
    <w:rsid w:val="00A86671"/>
    <w:rsid w:val="00A900AE"/>
    <w:rsid w:val="00A909A4"/>
    <w:rsid w:val="00A91016"/>
    <w:rsid w:val="00A9156C"/>
    <w:rsid w:val="00A91F1B"/>
    <w:rsid w:val="00A92781"/>
    <w:rsid w:val="00A935C6"/>
    <w:rsid w:val="00A948D9"/>
    <w:rsid w:val="00A95351"/>
    <w:rsid w:val="00A9636F"/>
    <w:rsid w:val="00A9729E"/>
    <w:rsid w:val="00AA0205"/>
    <w:rsid w:val="00AA0DD1"/>
    <w:rsid w:val="00AA0E1A"/>
    <w:rsid w:val="00AA0FC5"/>
    <w:rsid w:val="00AA2DB3"/>
    <w:rsid w:val="00AA5FFE"/>
    <w:rsid w:val="00AB03CC"/>
    <w:rsid w:val="00AB1D5E"/>
    <w:rsid w:val="00AB4454"/>
    <w:rsid w:val="00AB4FF5"/>
    <w:rsid w:val="00AB5660"/>
    <w:rsid w:val="00AB63E6"/>
    <w:rsid w:val="00AB6D1F"/>
    <w:rsid w:val="00AB7E80"/>
    <w:rsid w:val="00AC0542"/>
    <w:rsid w:val="00AC2404"/>
    <w:rsid w:val="00AC2579"/>
    <w:rsid w:val="00AC29B1"/>
    <w:rsid w:val="00AC2C80"/>
    <w:rsid w:val="00AC36CF"/>
    <w:rsid w:val="00AC44FA"/>
    <w:rsid w:val="00AC4792"/>
    <w:rsid w:val="00AC4C0E"/>
    <w:rsid w:val="00AC54B4"/>
    <w:rsid w:val="00AC588D"/>
    <w:rsid w:val="00AC68B4"/>
    <w:rsid w:val="00AC6A4F"/>
    <w:rsid w:val="00AC6D10"/>
    <w:rsid w:val="00AC71C0"/>
    <w:rsid w:val="00AD1D21"/>
    <w:rsid w:val="00AD4A65"/>
    <w:rsid w:val="00AD5D23"/>
    <w:rsid w:val="00AE0654"/>
    <w:rsid w:val="00AE14F9"/>
    <w:rsid w:val="00AE1923"/>
    <w:rsid w:val="00AE1E28"/>
    <w:rsid w:val="00AE2A32"/>
    <w:rsid w:val="00AE3311"/>
    <w:rsid w:val="00AE49ED"/>
    <w:rsid w:val="00AE4F71"/>
    <w:rsid w:val="00AE56A2"/>
    <w:rsid w:val="00AE582B"/>
    <w:rsid w:val="00AE5E26"/>
    <w:rsid w:val="00AE6044"/>
    <w:rsid w:val="00AF0DF0"/>
    <w:rsid w:val="00AF3075"/>
    <w:rsid w:val="00AF5A20"/>
    <w:rsid w:val="00AF5CC2"/>
    <w:rsid w:val="00AF6F08"/>
    <w:rsid w:val="00AF6F5D"/>
    <w:rsid w:val="00AF72BB"/>
    <w:rsid w:val="00AF76C7"/>
    <w:rsid w:val="00B0075C"/>
    <w:rsid w:val="00B02315"/>
    <w:rsid w:val="00B02DEB"/>
    <w:rsid w:val="00B047B8"/>
    <w:rsid w:val="00B0598E"/>
    <w:rsid w:val="00B061E7"/>
    <w:rsid w:val="00B0674F"/>
    <w:rsid w:val="00B06DA2"/>
    <w:rsid w:val="00B10D83"/>
    <w:rsid w:val="00B11509"/>
    <w:rsid w:val="00B11769"/>
    <w:rsid w:val="00B128E2"/>
    <w:rsid w:val="00B1660D"/>
    <w:rsid w:val="00B202FF"/>
    <w:rsid w:val="00B209DA"/>
    <w:rsid w:val="00B24584"/>
    <w:rsid w:val="00B24858"/>
    <w:rsid w:val="00B263AE"/>
    <w:rsid w:val="00B26CBB"/>
    <w:rsid w:val="00B2701B"/>
    <w:rsid w:val="00B302D3"/>
    <w:rsid w:val="00B30CE3"/>
    <w:rsid w:val="00B31676"/>
    <w:rsid w:val="00B327A2"/>
    <w:rsid w:val="00B32BB1"/>
    <w:rsid w:val="00B349A4"/>
    <w:rsid w:val="00B370F6"/>
    <w:rsid w:val="00B4104B"/>
    <w:rsid w:val="00B424A1"/>
    <w:rsid w:val="00B424F1"/>
    <w:rsid w:val="00B43A31"/>
    <w:rsid w:val="00B479D3"/>
    <w:rsid w:val="00B47ECA"/>
    <w:rsid w:val="00B504E6"/>
    <w:rsid w:val="00B51572"/>
    <w:rsid w:val="00B51982"/>
    <w:rsid w:val="00B52EB7"/>
    <w:rsid w:val="00B54C6A"/>
    <w:rsid w:val="00B54F97"/>
    <w:rsid w:val="00B55042"/>
    <w:rsid w:val="00B55760"/>
    <w:rsid w:val="00B55C09"/>
    <w:rsid w:val="00B56861"/>
    <w:rsid w:val="00B60E53"/>
    <w:rsid w:val="00B62500"/>
    <w:rsid w:val="00B637F4"/>
    <w:rsid w:val="00B63935"/>
    <w:rsid w:val="00B64C9D"/>
    <w:rsid w:val="00B6580A"/>
    <w:rsid w:val="00B67D8A"/>
    <w:rsid w:val="00B703F4"/>
    <w:rsid w:val="00B717AB"/>
    <w:rsid w:val="00B724E9"/>
    <w:rsid w:val="00B72C37"/>
    <w:rsid w:val="00B731F1"/>
    <w:rsid w:val="00B73530"/>
    <w:rsid w:val="00B73A73"/>
    <w:rsid w:val="00B7408C"/>
    <w:rsid w:val="00B762EF"/>
    <w:rsid w:val="00B77493"/>
    <w:rsid w:val="00B77731"/>
    <w:rsid w:val="00B82017"/>
    <w:rsid w:val="00B8268E"/>
    <w:rsid w:val="00B82A8B"/>
    <w:rsid w:val="00B835DA"/>
    <w:rsid w:val="00B8583A"/>
    <w:rsid w:val="00B86014"/>
    <w:rsid w:val="00B863BA"/>
    <w:rsid w:val="00B86ECF"/>
    <w:rsid w:val="00B87B2E"/>
    <w:rsid w:val="00B87D43"/>
    <w:rsid w:val="00B9098E"/>
    <w:rsid w:val="00B90C07"/>
    <w:rsid w:val="00B910EB"/>
    <w:rsid w:val="00B915C2"/>
    <w:rsid w:val="00B919EE"/>
    <w:rsid w:val="00B93599"/>
    <w:rsid w:val="00B94C22"/>
    <w:rsid w:val="00B94F06"/>
    <w:rsid w:val="00B94F38"/>
    <w:rsid w:val="00B96B18"/>
    <w:rsid w:val="00B97649"/>
    <w:rsid w:val="00BA089F"/>
    <w:rsid w:val="00BA0DAA"/>
    <w:rsid w:val="00BA201C"/>
    <w:rsid w:val="00BA3702"/>
    <w:rsid w:val="00BA3E7F"/>
    <w:rsid w:val="00BA3FB7"/>
    <w:rsid w:val="00BA41CE"/>
    <w:rsid w:val="00BA53D4"/>
    <w:rsid w:val="00BA5634"/>
    <w:rsid w:val="00BA61CA"/>
    <w:rsid w:val="00BA64E7"/>
    <w:rsid w:val="00BA6EF4"/>
    <w:rsid w:val="00BB1342"/>
    <w:rsid w:val="00BB2259"/>
    <w:rsid w:val="00BB55A5"/>
    <w:rsid w:val="00BB568D"/>
    <w:rsid w:val="00BB5C86"/>
    <w:rsid w:val="00BB5CE0"/>
    <w:rsid w:val="00BC0D04"/>
    <w:rsid w:val="00BC2A50"/>
    <w:rsid w:val="00BC2BD1"/>
    <w:rsid w:val="00BC32C2"/>
    <w:rsid w:val="00BC3FFF"/>
    <w:rsid w:val="00BC6A61"/>
    <w:rsid w:val="00BC7C2E"/>
    <w:rsid w:val="00BD0319"/>
    <w:rsid w:val="00BD2285"/>
    <w:rsid w:val="00BD28FC"/>
    <w:rsid w:val="00BD2F23"/>
    <w:rsid w:val="00BD4A38"/>
    <w:rsid w:val="00BD5F5F"/>
    <w:rsid w:val="00BD629A"/>
    <w:rsid w:val="00BD683A"/>
    <w:rsid w:val="00BE190B"/>
    <w:rsid w:val="00BE1F72"/>
    <w:rsid w:val="00BE20D8"/>
    <w:rsid w:val="00BE2D97"/>
    <w:rsid w:val="00BE49DF"/>
    <w:rsid w:val="00BE5C31"/>
    <w:rsid w:val="00BE6F9C"/>
    <w:rsid w:val="00BE7246"/>
    <w:rsid w:val="00BE7AF5"/>
    <w:rsid w:val="00BF05AA"/>
    <w:rsid w:val="00BF06E2"/>
    <w:rsid w:val="00BF1BE9"/>
    <w:rsid w:val="00BF20A3"/>
    <w:rsid w:val="00BF2761"/>
    <w:rsid w:val="00BF346A"/>
    <w:rsid w:val="00BF4813"/>
    <w:rsid w:val="00BF643D"/>
    <w:rsid w:val="00BF65C8"/>
    <w:rsid w:val="00BF69AA"/>
    <w:rsid w:val="00BF7C76"/>
    <w:rsid w:val="00BF7CAC"/>
    <w:rsid w:val="00C005FD"/>
    <w:rsid w:val="00C01271"/>
    <w:rsid w:val="00C02980"/>
    <w:rsid w:val="00C03223"/>
    <w:rsid w:val="00C03A89"/>
    <w:rsid w:val="00C04310"/>
    <w:rsid w:val="00C044F3"/>
    <w:rsid w:val="00C056FF"/>
    <w:rsid w:val="00C0580B"/>
    <w:rsid w:val="00C05A1C"/>
    <w:rsid w:val="00C06473"/>
    <w:rsid w:val="00C0691B"/>
    <w:rsid w:val="00C07142"/>
    <w:rsid w:val="00C13886"/>
    <w:rsid w:val="00C14429"/>
    <w:rsid w:val="00C14B37"/>
    <w:rsid w:val="00C161FC"/>
    <w:rsid w:val="00C20821"/>
    <w:rsid w:val="00C20BC6"/>
    <w:rsid w:val="00C20DFF"/>
    <w:rsid w:val="00C232D0"/>
    <w:rsid w:val="00C23854"/>
    <w:rsid w:val="00C241D8"/>
    <w:rsid w:val="00C24903"/>
    <w:rsid w:val="00C24FE4"/>
    <w:rsid w:val="00C255D7"/>
    <w:rsid w:val="00C2630C"/>
    <w:rsid w:val="00C26A0A"/>
    <w:rsid w:val="00C27715"/>
    <w:rsid w:val="00C304D2"/>
    <w:rsid w:val="00C3064E"/>
    <w:rsid w:val="00C30687"/>
    <w:rsid w:val="00C30DB1"/>
    <w:rsid w:val="00C31904"/>
    <w:rsid w:val="00C32681"/>
    <w:rsid w:val="00C32EFD"/>
    <w:rsid w:val="00C330A3"/>
    <w:rsid w:val="00C33D2F"/>
    <w:rsid w:val="00C35668"/>
    <w:rsid w:val="00C370D0"/>
    <w:rsid w:val="00C37261"/>
    <w:rsid w:val="00C40331"/>
    <w:rsid w:val="00C427F9"/>
    <w:rsid w:val="00C429AA"/>
    <w:rsid w:val="00C42A71"/>
    <w:rsid w:val="00C45F6D"/>
    <w:rsid w:val="00C46861"/>
    <w:rsid w:val="00C475CD"/>
    <w:rsid w:val="00C500D1"/>
    <w:rsid w:val="00C50855"/>
    <w:rsid w:val="00C50B93"/>
    <w:rsid w:val="00C51F6A"/>
    <w:rsid w:val="00C5248B"/>
    <w:rsid w:val="00C52E6D"/>
    <w:rsid w:val="00C5376B"/>
    <w:rsid w:val="00C53F01"/>
    <w:rsid w:val="00C55188"/>
    <w:rsid w:val="00C55E7C"/>
    <w:rsid w:val="00C55EED"/>
    <w:rsid w:val="00C56620"/>
    <w:rsid w:val="00C61A2E"/>
    <w:rsid w:val="00C62A42"/>
    <w:rsid w:val="00C62B06"/>
    <w:rsid w:val="00C62D70"/>
    <w:rsid w:val="00C62FB5"/>
    <w:rsid w:val="00C634A2"/>
    <w:rsid w:val="00C63668"/>
    <w:rsid w:val="00C655B4"/>
    <w:rsid w:val="00C667E8"/>
    <w:rsid w:val="00C66CA2"/>
    <w:rsid w:val="00C66E29"/>
    <w:rsid w:val="00C70B9B"/>
    <w:rsid w:val="00C714BE"/>
    <w:rsid w:val="00C71A8E"/>
    <w:rsid w:val="00C7203D"/>
    <w:rsid w:val="00C73927"/>
    <w:rsid w:val="00C73F42"/>
    <w:rsid w:val="00C7461A"/>
    <w:rsid w:val="00C7543F"/>
    <w:rsid w:val="00C76A6D"/>
    <w:rsid w:val="00C77AE3"/>
    <w:rsid w:val="00C8081B"/>
    <w:rsid w:val="00C82278"/>
    <w:rsid w:val="00C8232A"/>
    <w:rsid w:val="00C833DE"/>
    <w:rsid w:val="00C83474"/>
    <w:rsid w:val="00C836D0"/>
    <w:rsid w:val="00C83774"/>
    <w:rsid w:val="00C8416A"/>
    <w:rsid w:val="00C84574"/>
    <w:rsid w:val="00C87364"/>
    <w:rsid w:val="00C874E6"/>
    <w:rsid w:val="00C87FB5"/>
    <w:rsid w:val="00C908C0"/>
    <w:rsid w:val="00C90DFA"/>
    <w:rsid w:val="00C92A64"/>
    <w:rsid w:val="00C93E68"/>
    <w:rsid w:val="00C95484"/>
    <w:rsid w:val="00C956DE"/>
    <w:rsid w:val="00CA060E"/>
    <w:rsid w:val="00CA12C5"/>
    <w:rsid w:val="00CA191B"/>
    <w:rsid w:val="00CA1A85"/>
    <w:rsid w:val="00CA31C5"/>
    <w:rsid w:val="00CA340B"/>
    <w:rsid w:val="00CA54EB"/>
    <w:rsid w:val="00CA56FA"/>
    <w:rsid w:val="00CA5FC0"/>
    <w:rsid w:val="00CA64A2"/>
    <w:rsid w:val="00CA768A"/>
    <w:rsid w:val="00CA7BF8"/>
    <w:rsid w:val="00CA7FAE"/>
    <w:rsid w:val="00CB17F1"/>
    <w:rsid w:val="00CB190A"/>
    <w:rsid w:val="00CB2EF4"/>
    <w:rsid w:val="00CB3B93"/>
    <w:rsid w:val="00CB400E"/>
    <w:rsid w:val="00CB458C"/>
    <w:rsid w:val="00CB51F4"/>
    <w:rsid w:val="00CB6392"/>
    <w:rsid w:val="00CB63D3"/>
    <w:rsid w:val="00CB6451"/>
    <w:rsid w:val="00CB6870"/>
    <w:rsid w:val="00CB79F6"/>
    <w:rsid w:val="00CC0E1D"/>
    <w:rsid w:val="00CC1002"/>
    <w:rsid w:val="00CC17EE"/>
    <w:rsid w:val="00CC238A"/>
    <w:rsid w:val="00CC3118"/>
    <w:rsid w:val="00CC33BF"/>
    <w:rsid w:val="00CC3500"/>
    <w:rsid w:val="00CC43D5"/>
    <w:rsid w:val="00CC4FAF"/>
    <w:rsid w:val="00CC6DF7"/>
    <w:rsid w:val="00CC72AF"/>
    <w:rsid w:val="00CC737A"/>
    <w:rsid w:val="00CC755E"/>
    <w:rsid w:val="00CD0F15"/>
    <w:rsid w:val="00CD11D7"/>
    <w:rsid w:val="00CD194E"/>
    <w:rsid w:val="00CD2296"/>
    <w:rsid w:val="00CD28B6"/>
    <w:rsid w:val="00CD30F5"/>
    <w:rsid w:val="00CD3D5B"/>
    <w:rsid w:val="00CD638D"/>
    <w:rsid w:val="00CD63CB"/>
    <w:rsid w:val="00CD6520"/>
    <w:rsid w:val="00CD7865"/>
    <w:rsid w:val="00CD7D41"/>
    <w:rsid w:val="00CE13E7"/>
    <w:rsid w:val="00CE16B5"/>
    <w:rsid w:val="00CE1DDE"/>
    <w:rsid w:val="00CE2E65"/>
    <w:rsid w:val="00CE4C3E"/>
    <w:rsid w:val="00CE4E0C"/>
    <w:rsid w:val="00CE5C5D"/>
    <w:rsid w:val="00CE650D"/>
    <w:rsid w:val="00CF0E6B"/>
    <w:rsid w:val="00CF0EA4"/>
    <w:rsid w:val="00CF0F70"/>
    <w:rsid w:val="00CF13CD"/>
    <w:rsid w:val="00CF1C36"/>
    <w:rsid w:val="00CF41CC"/>
    <w:rsid w:val="00CF4930"/>
    <w:rsid w:val="00CF6878"/>
    <w:rsid w:val="00CF7A3A"/>
    <w:rsid w:val="00D001D9"/>
    <w:rsid w:val="00D0111F"/>
    <w:rsid w:val="00D04A73"/>
    <w:rsid w:val="00D04FF0"/>
    <w:rsid w:val="00D104B1"/>
    <w:rsid w:val="00D10FA1"/>
    <w:rsid w:val="00D11B33"/>
    <w:rsid w:val="00D120D1"/>
    <w:rsid w:val="00D12190"/>
    <w:rsid w:val="00D127D0"/>
    <w:rsid w:val="00D1337E"/>
    <w:rsid w:val="00D13A8B"/>
    <w:rsid w:val="00D13C34"/>
    <w:rsid w:val="00D13EC3"/>
    <w:rsid w:val="00D14320"/>
    <w:rsid w:val="00D14D1D"/>
    <w:rsid w:val="00D2071D"/>
    <w:rsid w:val="00D22038"/>
    <w:rsid w:val="00D23989"/>
    <w:rsid w:val="00D267F9"/>
    <w:rsid w:val="00D27168"/>
    <w:rsid w:val="00D27174"/>
    <w:rsid w:val="00D27F63"/>
    <w:rsid w:val="00D3067F"/>
    <w:rsid w:val="00D343FD"/>
    <w:rsid w:val="00D354F1"/>
    <w:rsid w:val="00D35A98"/>
    <w:rsid w:val="00D35BD3"/>
    <w:rsid w:val="00D3606F"/>
    <w:rsid w:val="00D3734B"/>
    <w:rsid w:val="00D37A58"/>
    <w:rsid w:val="00D37C9B"/>
    <w:rsid w:val="00D40AB6"/>
    <w:rsid w:val="00D4143F"/>
    <w:rsid w:val="00D45BFF"/>
    <w:rsid w:val="00D50010"/>
    <w:rsid w:val="00D51260"/>
    <w:rsid w:val="00D52E50"/>
    <w:rsid w:val="00D54A1C"/>
    <w:rsid w:val="00D54C96"/>
    <w:rsid w:val="00D55A23"/>
    <w:rsid w:val="00D57338"/>
    <w:rsid w:val="00D5756B"/>
    <w:rsid w:val="00D578B6"/>
    <w:rsid w:val="00D619E5"/>
    <w:rsid w:val="00D620CA"/>
    <w:rsid w:val="00D63A83"/>
    <w:rsid w:val="00D64C41"/>
    <w:rsid w:val="00D64C81"/>
    <w:rsid w:val="00D65790"/>
    <w:rsid w:val="00D665C9"/>
    <w:rsid w:val="00D66894"/>
    <w:rsid w:val="00D67B64"/>
    <w:rsid w:val="00D703FB"/>
    <w:rsid w:val="00D70F4E"/>
    <w:rsid w:val="00D71A7B"/>
    <w:rsid w:val="00D731CF"/>
    <w:rsid w:val="00D756C2"/>
    <w:rsid w:val="00D7586A"/>
    <w:rsid w:val="00D8041F"/>
    <w:rsid w:val="00D81037"/>
    <w:rsid w:val="00D818BA"/>
    <w:rsid w:val="00D81BEE"/>
    <w:rsid w:val="00D82BB0"/>
    <w:rsid w:val="00D82C07"/>
    <w:rsid w:val="00D83908"/>
    <w:rsid w:val="00D83E7F"/>
    <w:rsid w:val="00D853E1"/>
    <w:rsid w:val="00D85B82"/>
    <w:rsid w:val="00D85F0E"/>
    <w:rsid w:val="00D8630B"/>
    <w:rsid w:val="00D868C1"/>
    <w:rsid w:val="00D86E10"/>
    <w:rsid w:val="00D87223"/>
    <w:rsid w:val="00D914EB"/>
    <w:rsid w:val="00D91EB1"/>
    <w:rsid w:val="00D92F32"/>
    <w:rsid w:val="00D93439"/>
    <w:rsid w:val="00D937FE"/>
    <w:rsid w:val="00D94A27"/>
    <w:rsid w:val="00D94F0A"/>
    <w:rsid w:val="00D9616E"/>
    <w:rsid w:val="00D96971"/>
    <w:rsid w:val="00D96CE5"/>
    <w:rsid w:val="00DA115C"/>
    <w:rsid w:val="00DA12B7"/>
    <w:rsid w:val="00DA14B2"/>
    <w:rsid w:val="00DA178E"/>
    <w:rsid w:val="00DA4FB7"/>
    <w:rsid w:val="00DA68DA"/>
    <w:rsid w:val="00DA6C84"/>
    <w:rsid w:val="00DA6EF8"/>
    <w:rsid w:val="00DB0EA8"/>
    <w:rsid w:val="00DB25A5"/>
    <w:rsid w:val="00DB3D71"/>
    <w:rsid w:val="00DB4F24"/>
    <w:rsid w:val="00DB65F8"/>
    <w:rsid w:val="00DB6C11"/>
    <w:rsid w:val="00DC0D9C"/>
    <w:rsid w:val="00DC0E71"/>
    <w:rsid w:val="00DC1885"/>
    <w:rsid w:val="00DC2A68"/>
    <w:rsid w:val="00DC471C"/>
    <w:rsid w:val="00DC48D5"/>
    <w:rsid w:val="00DC4B19"/>
    <w:rsid w:val="00DC4CBD"/>
    <w:rsid w:val="00DC5515"/>
    <w:rsid w:val="00DD0345"/>
    <w:rsid w:val="00DD10CD"/>
    <w:rsid w:val="00DD2B84"/>
    <w:rsid w:val="00DD32B7"/>
    <w:rsid w:val="00DD3443"/>
    <w:rsid w:val="00DD38BC"/>
    <w:rsid w:val="00DD46EF"/>
    <w:rsid w:val="00DD5577"/>
    <w:rsid w:val="00DE0202"/>
    <w:rsid w:val="00DE0ED2"/>
    <w:rsid w:val="00DE17DB"/>
    <w:rsid w:val="00DE3092"/>
    <w:rsid w:val="00DE363A"/>
    <w:rsid w:val="00DE3CE6"/>
    <w:rsid w:val="00DE49A0"/>
    <w:rsid w:val="00DE51EF"/>
    <w:rsid w:val="00DE547D"/>
    <w:rsid w:val="00DE5F99"/>
    <w:rsid w:val="00DE6D98"/>
    <w:rsid w:val="00DE6FAD"/>
    <w:rsid w:val="00DF060A"/>
    <w:rsid w:val="00DF0942"/>
    <w:rsid w:val="00DF105D"/>
    <w:rsid w:val="00DF14C6"/>
    <w:rsid w:val="00DF1AAA"/>
    <w:rsid w:val="00DF2CEC"/>
    <w:rsid w:val="00DF3A63"/>
    <w:rsid w:val="00DF45A1"/>
    <w:rsid w:val="00DF4875"/>
    <w:rsid w:val="00DF7008"/>
    <w:rsid w:val="00E000DA"/>
    <w:rsid w:val="00E00306"/>
    <w:rsid w:val="00E006F9"/>
    <w:rsid w:val="00E00E5B"/>
    <w:rsid w:val="00E0198C"/>
    <w:rsid w:val="00E019D3"/>
    <w:rsid w:val="00E01B26"/>
    <w:rsid w:val="00E0377B"/>
    <w:rsid w:val="00E03D80"/>
    <w:rsid w:val="00E04537"/>
    <w:rsid w:val="00E054AA"/>
    <w:rsid w:val="00E0598B"/>
    <w:rsid w:val="00E06018"/>
    <w:rsid w:val="00E06E08"/>
    <w:rsid w:val="00E100FE"/>
    <w:rsid w:val="00E102ED"/>
    <w:rsid w:val="00E107DB"/>
    <w:rsid w:val="00E12742"/>
    <w:rsid w:val="00E14A92"/>
    <w:rsid w:val="00E160F9"/>
    <w:rsid w:val="00E16235"/>
    <w:rsid w:val="00E1629F"/>
    <w:rsid w:val="00E211AE"/>
    <w:rsid w:val="00E214EB"/>
    <w:rsid w:val="00E22783"/>
    <w:rsid w:val="00E227A1"/>
    <w:rsid w:val="00E22989"/>
    <w:rsid w:val="00E22BE9"/>
    <w:rsid w:val="00E2377D"/>
    <w:rsid w:val="00E239C0"/>
    <w:rsid w:val="00E23B42"/>
    <w:rsid w:val="00E23EB0"/>
    <w:rsid w:val="00E249DC"/>
    <w:rsid w:val="00E2539F"/>
    <w:rsid w:val="00E25A28"/>
    <w:rsid w:val="00E268F6"/>
    <w:rsid w:val="00E26ECE"/>
    <w:rsid w:val="00E27106"/>
    <w:rsid w:val="00E3001D"/>
    <w:rsid w:val="00E3006C"/>
    <w:rsid w:val="00E30E90"/>
    <w:rsid w:val="00E31AAF"/>
    <w:rsid w:val="00E31C69"/>
    <w:rsid w:val="00E31CE8"/>
    <w:rsid w:val="00E32174"/>
    <w:rsid w:val="00E32276"/>
    <w:rsid w:val="00E32FBF"/>
    <w:rsid w:val="00E32FEF"/>
    <w:rsid w:val="00E34121"/>
    <w:rsid w:val="00E3433C"/>
    <w:rsid w:val="00E3457F"/>
    <w:rsid w:val="00E34D3B"/>
    <w:rsid w:val="00E3540A"/>
    <w:rsid w:val="00E354A3"/>
    <w:rsid w:val="00E35FEA"/>
    <w:rsid w:val="00E3673A"/>
    <w:rsid w:val="00E36F07"/>
    <w:rsid w:val="00E37878"/>
    <w:rsid w:val="00E37B30"/>
    <w:rsid w:val="00E4083C"/>
    <w:rsid w:val="00E41D0E"/>
    <w:rsid w:val="00E43D10"/>
    <w:rsid w:val="00E45312"/>
    <w:rsid w:val="00E460B6"/>
    <w:rsid w:val="00E462E9"/>
    <w:rsid w:val="00E46ABF"/>
    <w:rsid w:val="00E46F51"/>
    <w:rsid w:val="00E47E3E"/>
    <w:rsid w:val="00E50BF2"/>
    <w:rsid w:val="00E515DE"/>
    <w:rsid w:val="00E52222"/>
    <w:rsid w:val="00E5291D"/>
    <w:rsid w:val="00E52F55"/>
    <w:rsid w:val="00E530EC"/>
    <w:rsid w:val="00E53A1A"/>
    <w:rsid w:val="00E55164"/>
    <w:rsid w:val="00E5536A"/>
    <w:rsid w:val="00E553F8"/>
    <w:rsid w:val="00E55EFB"/>
    <w:rsid w:val="00E564AF"/>
    <w:rsid w:val="00E56A60"/>
    <w:rsid w:val="00E61F43"/>
    <w:rsid w:val="00E62DF1"/>
    <w:rsid w:val="00E62EA3"/>
    <w:rsid w:val="00E642A6"/>
    <w:rsid w:val="00E646CE"/>
    <w:rsid w:val="00E65F92"/>
    <w:rsid w:val="00E66320"/>
    <w:rsid w:val="00E66330"/>
    <w:rsid w:val="00E67680"/>
    <w:rsid w:val="00E676F7"/>
    <w:rsid w:val="00E679F7"/>
    <w:rsid w:val="00E70963"/>
    <w:rsid w:val="00E71693"/>
    <w:rsid w:val="00E7171E"/>
    <w:rsid w:val="00E73158"/>
    <w:rsid w:val="00E736EF"/>
    <w:rsid w:val="00E766BE"/>
    <w:rsid w:val="00E81CFE"/>
    <w:rsid w:val="00E821BE"/>
    <w:rsid w:val="00E822E1"/>
    <w:rsid w:val="00E834BC"/>
    <w:rsid w:val="00E842B9"/>
    <w:rsid w:val="00E843F7"/>
    <w:rsid w:val="00E85919"/>
    <w:rsid w:val="00E85FB1"/>
    <w:rsid w:val="00E86D24"/>
    <w:rsid w:val="00E87127"/>
    <w:rsid w:val="00E87F87"/>
    <w:rsid w:val="00E90CED"/>
    <w:rsid w:val="00E90CF5"/>
    <w:rsid w:val="00E91623"/>
    <w:rsid w:val="00E91D2B"/>
    <w:rsid w:val="00E923CC"/>
    <w:rsid w:val="00E9335D"/>
    <w:rsid w:val="00E9382C"/>
    <w:rsid w:val="00E94DF2"/>
    <w:rsid w:val="00E9559D"/>
    <w:rsid w:val="00E96AD5"/>
    <w:rsid w:val="00E97930"/>
    <w:rsid w:val="00EA08EC"/>
    <w:rsid w:val="00EA25CC"/>
    <w:rsid w:val="00EA262B"/>
    <w:rsid w:val="00EA2DB4"/>
    <w:rsid w:val="00EA38E5"/>
    <w:rsid w:val="00EA42AF"/>
    <w:rsid w:val="00EA4DDC"/>
    <w:rsid w:val="00EA602A"/>
    <w:rsid w:val="00EA7A9D"/>
    <w:rsid w:val="00EB0269"/>
    <w:rsid w:val="00EB0926"/>
    <w:rsid w:val="00EB0955"/>
    <w:rsid w:val="00EB0AE2"/>
    <w:rsid w:val="00EB170E"/>
    <w:rsid w:val="00EB1928"/>
    <w:rsid w:val="00EB4345"/>
    <w:rsid w:val="00EB793B"/>
    <w:rsid w:val="00EB7BDD"/>
    <w:rsid w:val="00EC3291"/>
    <w:rsid w:val="00EC4A9F"/>
    <w:rsid w:val="00EC643B"/>
    <w:rsid w:val="00EC6D3B"/>
    <w:rsid w:val="00EC7D0A"/>
    <w:rsid w:val="00ED1536"/>
    <w:rsid w:val="00ED2095"/>
    <w:rsid w:val="00ED40DB"/>
    <w:rsid w:val="00ED4A19"/>
    <w:rsid w:val="00ED5AE2"/>
    <w:rsid w:val="00ED6257"/>
    <w:rsid w:val="00ED6DAC"/>
    <w:rsid w:val="00ED78B9"/>
    <w:rsid w:val="00ED7F61"/>
    <w:rsid w:val="00EE3EB0"/>
    <w:rsid w:val="00EE5587"/>
    <w:rsid w:val="00EE5FA5"/>
    <w:rsid w:val="00EE6023"/>
    <w:rsid w:val="00EE64C8"/>
    <w:rsid w:val="00EF0323"/>
    <w:rsid w:val="00EF1C19"/>
    <w:rsid w:val="00EF302E"/>
    <w:rsid w:val="00EF3757"/>
    <w:rsid w:val="00EF3BD5"/>
    <w:rsid w:val="00EF5FD6"/>
    <w:rsid w:val="00EF6A29"/>
    <w:rsid w:val="00EF7ED4"/>
    <w:rsid w:val="00F0344C"/>
    <w:rsid w:val="00F0354D"/>
    <w:rsid w:val="00F03911"/>
    <w:rsid w:val="00F0488F"/>
    <w:rsid w:val="00F06548"/>
    <w:rsid w:val="00F07E9E"/>
    <w:rsid w:val="00F10004"/>
    <w:rsid w:val="00F10987"/>
    <w:rsid w:val="00F11847"/>
    <w:rsid w:val="00F14C94"/>
    <w:rsid w:val="00F14F80"/>
    <w:rsid w:val="00F17DFD"/>
    <w:rsid w:val="00F20525"/>
    <w:rsid w:val="00F20BCA"/>
    <w:rsid w:val="00F23208"/>
    <w:rsid w:val="00F24350"/>
    <w:rsid w:val="00F26E4E"/>
    <w:rsid w:val="00F26EC1"/>
    <w:rsid w:val="00F273DF"/>
    <w:rsid w:val="00F3050C"/>
    <w:rsid w:val="00F30F5D"/>
    <w:rsid w:val="00F31597"/>
    <w:rsid w:val="00F317A1"/>
    <w:rsid w:val="00F31AA5"/>
    <w:rsid w:val="00F320C2"/>
    <w:rsid w:val="00F320E4"/>
    <w:rsid w:val="00F33BCE"/>
    <w:rsid w:val="00F342F6"/>
    <w:rsid w:val="00F3553B"/>
    <w:rsid w:val="00F3556B"/>
    <w:rsid w:val="00F3563A"/>
    <w:rsid w:val="00F3577B"/>
    <w:rsid w:val="00F3611C"/>
    <w:rsid w:val="00F365CE"/>
    <w:rsid w:val="00F367A4"/>
    <w:rsid w:val="00F3761F"/>
    <w:rsid w:val="00F37D89"/>
    <w:rsid w:val="00F402E6"/>
    <w:rsid w:val="00F402E9"/>
    <w:rsid w:val="00F40837"/>
    <w:rsid w:val="00F40C73"/>
    <w:rsid w:val="00F41648"/>
    <w:rsid w:val="00F41CE7"/>
    <w:rsid w:val="00F42700"/>
    <w:rsid w:val="00F42A93"/>
    <w:rsid w:val="00F42CA7"/>
    <w:rsid w:val="00F42F2B"/>
    <w:rsid w:val="00F42F75"/>
    <w:rsid w:val="00F4329E"/>
    <w:rsid w:val="00F43F69"/>
    <w:rsid w:val="00F44942"/>
    <w:rsid w:val="00F44D3D"/>
    <w:rsid w:val="00F45A84"/>
    <w:rsid w:val="00F45A8F"/>
    <w:rsid w:val="00F46832"/>
    <w:rsid w:val="00F4748B"/>
    <w:rsid w:val="00F474D7"/>
    <w:rsid w:val="00F478B6"/>
    <w:rsid w:val="00F479BA"/>
    <w:rsid w:val="00F5089F"/>
    <w:rsid w:val="00F50A1D"/>
    <w:rsid w:val="00F512A6"/>
    <w:rsid w:val="00F52629"/>
    <w:rsid w:val="00F54594"/>
    <w:rsid w:val="00F545ED"/>
    <w:rsid w:val="00F54B10"/>
    <w:rsid w:val="00F55F43"/>
    <w:rsid w:val="00F576A3"/>
    <w:rsid w:val="00F57CA3"/>
    <w:rsid w:val="00F60D27"/>
    <w:rsid w:val="00F61C9D"/>
    <w:rsid w:val="00F61EC2"/>
    <w:rsid w:val="00F61EC6"/>
    <w:rsid w:val="00F62124"/>
    <w:rsid w:val="00F623A7"/>
    <w:rsid w:val="00F62B75"/>
    <w:rsid w:val="00F64C38"/>
    <w:rsid w:val="00F6560E"/>
    <w:rsid w:val="00F656D8"/>
    <w:rsid w:val="00F65F3B"/>
    <w:rsid w:val="00F6672E"/>
    <w:rsid w:val="00F67F06"/>
    <w:rsid w:val="00F70A25"/>
    <w:rsid w:val="00F71389"/>
    <w:rsid w:val="00F716EF"/>
    <w:rsid w:val="00F740F0"/>
    <w:rsid w:val="00F740F3"/>
    <w:rsid w:val="00F748AD"/>
    <w:rsid w:val="00F81190"/>
    <w:rsid w:val="00F825C9"/>
    <w:rsid w:val="00F83365"/>
    <w:rsid w:val="00F8366A"/>
    <w:rsid w:val="00F83AD3"/>
    <w:rsid w:val="00F841F4"/>
    <w:rsid w:val="00F8540F"/>
    <w:rsid w:val="00F8763A"/>
    <w:rsid w:val="00F87EFA"/>
    <w:rsid w:val="00F902AB"/>
    <w:rsid w:val="00F91908"/>
    <w:rsid w:val="00F927D5"/>
    <w:rsid w:val="00F92C35"/>
    <w:rsid w:val="00F93AFF"/>
    <w:rsid w:val="00F93FC1"/>
    <w:rsid w:val="00F942CF"/>
    <w:rsid w:val="00F94514"/>
    <w:rsid w:val="00F949A4"/>
    <w:rsid w:val="00F94EF0"/>
    <w:rsid w:val="00F95EB1"/>
    <w:rsid w:val="00F95FF2"/>
    <w:rsid w:val="00F965E6"/>
    <w:rsid w:val="00F97A05"/>
    <w:rsid w:val="00FA195B"/>
    <w:rsid w:val="00FA2398"/>
    <w:rsid w:val="00FA28E7"/>
    <w:rsid w:val="00FA312A"/>
    <w:rsid w:val="00FA64B7"/>
    <w:rsid w:val="00FA65C6"/>
    <w:rsid w:val="00FB0782"/>
    <w:rsid w:val="00FB0DB7"/>
    <w:rsid w:val="00FB2463"/>
    <w:rsid w:val="00FB2EB1"/>
    <w:rsid w:val="00FB3D79"/>
    <w:rsid w:val="00FB3F63"/>
    <w:rsid w:val="00FB4986"/>
    <w:rsid w:val="00FB606F"/>
    <w:rsid w:val="00FB60B0"/>
    <w:rsid w:val="00FB7CC9"/>
    <w:rsid w:val="00FC05F5"/>
    <w:rsid w:val="00FC0823"/>
    <w:rsid w:val="00FC0D37"/>
    <w:rsid w:val="00FC0F0B"/>
    <w:rsid w:val="00FC2B68"/>
    <w:rsid w:val="00FC39A2"/>
    <w:rsid w:val="00FC3FC0"/>
    <w:rsid w:val="00FC44E9"/>
    <w:rsid w:val="00FC5D94"/>
    <w:rsid w:val="00FC6115"/>
    <w:rsid w:val="00FC7262"/>
    <w:rsid w:val="00FC741C"/>
    <w:rsid w:val="00FD00A3"/>
    <w:rsid w:val="00FD052E"/>
    <w:rsid w:val="00FD1240"/>
    <w:rsid w:val="00FD1DC2"/>
    <w:rsid w:val="00FD2D60"/>
    <w:rsid w:val="00FD3EAF"/>
    <w:rsid w:val="00FD6F2F"/>
    <w:rsid w:val="00FE08B5"/>
    <w:rsid w:val="00FE16A8"/>
    <w:rsid w:val="00FE1945"/>
    <w:rsid w:val="00FE1F84"/>
    <w:rsid w:val="00FE32B9"/>
    <w:rsid w:val="00FE3A71"/>
    <w:rsid w:val="00FE3D78"/>
    <w:rsid w:val="00FE4D10"/>
    <w:rsid w:val="00FE5963"/>
    <w:rsid w:val="00FE6942"/>
    <w:rsid w:val="00FE7133"/>
    <w:rsid w:val="00FE73ED"/>
    <w:rsid w:val="00FE7652"/>
    <w:rsid w:val="00FF31FF"/>
    <w:rsid w:val="00FF3BBA"/>
    <w:rsid w:val="00FF5FE3"/>
    <w:rsid w:val="00FF664B"/>
    <w:rsid w:val="00FF71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FA3A30"/>
  <w15:docId w15:val="{998B4C20-B9D8-4405-A9C1-37135BF11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178E"/>
    <w:rPr>
      <w:sz w:val="24"/>
      <w:szCs w:val="24"/>
    </w:rPr>
  </w:style>
  <w:style w:type="paragraph" w:styleId="Heading6">
    <w:name w:val="heading 6"/>
    <w:basedOn w:val="Normal"/>
    <w:next w:val="Normal"/>
    <w:link w:val="Heading6Char"/>
    <w:qFormat/>
    <w:rsid w:val="007C0EBC"/>
    <w:pPr>
      <w:keepNext/>
      <w:spacing w:before="2" w:after="2" w:line="276" w:lineRule="auto"/>
      <w:ind w:left="57" w:right="57"/>
      <w:jc w:val="center"/>
      <w:outlineLvl w:val="5"/>
    </w:pPr>
    <w:rPr>
      <w:b/>
      <w:bCs/>
      <w:color w:val="000000"/>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2CharCharCharCharCharCharCharChar">
    <w:name w:val="Char Char2 Char Char Char Char Char Char Char Char"/>
    <w:basedOn w:val="Normal"/>
    <w:next w:val="Normal"/>
    <w:autoRedefine/>
    <w:semiHidden/>
    <w:rsid w:val="00DA178E"/>
    <w:pPr>
      <w:spacing w:before="120" w:after="120" w:line="312" w:lineRule="auto"/>
    </w:pPr>
    <w:rPr>
      <w:sz w:val="28"/>
      <w:szCs w:val="22"/>
    </w:rPr>
  </w:style>
  <w:style w:type="paragraph" w:styleId="BodyTextIndent">
    <w:name w:val="Body Text Indent"/>
    <w:basedOn w:val="Normal"/>
    <w:link w:val="BodyTextIndentChar"/>
    <w:rsid w:val="00DA178E"/>
    <w:pPr>
      <w:spacing w:before="120"/>
      <w:ind w:firstLine="284"/>
      <w:jc w:val="both"/>
    </w:pPr>
    <w:rPr>
      <w:sz w:val="28"/>
      <w:szCs w:val="20"/>
      <w:lang w:val="de-DE"/>
    </w:rPr>
  </w:style>
  <w:style w:type="paragraph" w:styleId="Header">
    <w:name w:val="header"/>
    <w:basedOn w:val="Normal"/>
    <w:link w:val="HeaderChar"/>
    <w:uiPriority w:val="99"/>
    <w:rsid w:val="00DA178E"/>
    <w:pPr>
      <w:tabs>
        <w:tab w:val="center" w:pos="4320"/>
        <w:tab w:val="right" w:pos="8640"/>
      </w:tabs>
    </w:pPr>
  </w:style>
  <w:style w:type="character" w:styleId="PageNumber">
    <w:name w:val="page number"/>
    <w:basedOn w:val="DefaultParagraphFont"/>
    <w:rsid w:val="00DA178E"/>
  </w:style>
  <w:style w:type="paragraph" w:styleId="Footer">
    <w:name w:val="footer"/>
    <w:basedOn w:val="Normal"/>
    <w:link w:val="FooterChar"/>
    <w:uiPriority w:val="99"/>
    <w:rsid w:val="00DA178E"/>
    <w:pPr>
      <w:tabs>
        <w:tab w:val="center" w:pos="4320"/>
        <w:tab w:val="right" w:pos="8640"/>
      </w:tabs>
    </w:pPr>
  </w:style>
  <w:style w:type="paragraph" w:styleId="BodyText2">
    <w:name w:val="Body Text 2"/>
    <w:basedOn w:val="Normal"/>
    <w:rsid w:val="00DA178E"/>
    <w:pPr>
      <w:spacing w:after="120" w:line="480" w:lineRule="auto"/>
    </w:pPr>
    <w:rPr>
      <w:rFonts w:ascii=".VnTime" w:hAnsi=".VnTime"/>
      <w:sz w:val="28"/>
      <w:szCs w:val="20"/>
      <w:lang w:val="fi-FI"/>
    </w:rPr>
  </w:style>
  <w:style w:type="character" w:customStyle="1" w:styleId="BodyTextIndentChar">
    <w:name w:val="Body Text Indent Char"/>
    <w:link w:val="BodyTextIndent"/>
    <w:rsid w:val="00DA178E"/>
    <w:rPr>
      <w:sz w:val="28"/>
      <w:lang w:val="de-DE" w:eastAsia="en-US" w:bidi="ar-SA"/>
    </w:rPr>
  </w:style>
  <w:style w:type="table" w:styleId="TableGrid">
    <w:name w:val="Table Grid"/>
    <w:basedOn w:val="TableNormal"/>
    <w:rsid w:val="00DA17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Normal (Web) Char,Char Char Char Char Char Char Char Char Char Char Char Char Char Char Char,Char Char Char Char Char Char Char Char Char Char Char Char,Char1 Char,Normal (Web) Char Char Char Char Char"/>
    <w:basedOn w:val="Normal"/>
    <w:link w:val="NormalWebChar1"/>
    <w:qFormat/>
    <w:rsid w:val="000E185A"/>
    <w:pPr>
      <w:spacing w:before="100" w:beforeAutospacing="1" w:after="100" w:afterAutospacing="1"/>
    </w:pPr>
  </w:style>
  <w:style w:type="character" w:customStyle="1" w:styleId="msonormal0">
    <w:name w:val="msonormal0"/>
    <w:basedOn w:val="DefaultParagraphFont"/>
    <w:rsid w:val="000E185A"/>
  </w:style>
  <w:style w:type="paragraph" w:customStyle="1" w:styleId="CharCharCharCharCharCharChar">
    <w:name w:val="Char Char Char Char Char Char Char"/>
    <w:autoRedefine/>
    <w:rsid w:val="004652AD"/>
    <w:pPr>
      <w:tabs>
        <w:tab w:val="left" w:pos="1152"/>
      </w:tabs>
      <w:spacing w:before="120" w:after="120" w:line="312" w:lineRule="auto"/>
    </w:pPr>
    <w:rPr>
      <w:rFonts w:ascii="Arial" w:hAnsi="Arial" w:cs="Arial"/>
      <w:sz w:val="26"/>
      <w:szCs w:val="26"/>
    </w:rPr>
  </w:style>
  <w:style w:type="character" w:customStyle="1" w:styleId="normal-h">
    <w:name w:val="normal-h"/>
    <w:basedOn w:val="DefaultParagraphFont"/>
    <w:rsid w:val="002C7CCF"/>
  </w:style>
  <w:style w:type="paragraph" w:customStyle="1" w:styleId="05NidungVB">
    <w:name w:val="05 Nội dung VB"/>
    <w:basedOn w:val="Normal"/>
    <w:link w:val="05NidungVBChar"/>
    <w:rsid w:val="00E214EB"/>
    <w:pPr>
      <w:widowControl w:val="0"/>
      <w:spacing w:after="120" w:line="400" w:lineRule="atLeast"/>
      <w:ind w:firstLine="567"/>
      <w:jc w:val="both"/>
    </w:pPr>
    <w:rPr>
      <w:sz w:val="28"/>
      <w:szCs w:val="28"/>
    </w:rPr>
  </w:style>
  <w:style w:type="paragraph" w:customStyle="1" w:styleId="02TnloiVB">
    <w:name w:val="02 Tên loại VB"/>
    <w:rsid w:val="00E214EB"/>
    <w:pPr>
      <w:widowControl w:val="0"/>
      <w:spacing w:before="600" w:line="400" w:lineRule="atLeast"/>
      <w:jc w:val="center"/>
    </w:pPr>
    <w:rPr>
      <w:b/>
      <w:sz w:val="32"/>
      <w:szCs w:val="28"/>
    </w:rPr>
  </w:style>
  <w:style w:type="paragraph" w:customStyle="1" w:styleId="03Trchyu">
    <w:name w:val="03 Trích yếu"/>
    <w:link w:val="03TrchyuChar"/>
    <w:rsid w:val="00E214EB"/>
    <w:pPr>
      <w:widowControl w:val="0"/>
      <w:spacing w:line="400" w:lineRule="atLeast"/>
      <w:jc w:val="center"/>
    </w:pPr>
    <w:rPr>
      <w:b/>
      <w:sz w:val="28"/>
      <w:szCs w:val="28"/>
    </w:rPr>
  </w:style>
  <w:style w:type="character" w:customStyle="1" w:styleId="03TrchyuChar">
    <w:name w:val="03 Trích yếu Char"/>
    <w:link w:val="03Trchyu"/>
    <w:rsid w:val="00E214EB"/>
    <w:rPr>
      <w:b/>
      <w:sz w:val="28"/>
      <w:szCs w:val="28"/>
      <w:lang w:val="en-US" w:eastAsia="en-US" w:bidi="ar-SA"/>
    </w:rPr>
  </w:style>
  <w:style w:type="paragraph" w:customStyle="1" w:styleId="04Cquanbanhnh">
    <w:name w:val="04 Cơ quan ban hành"/>
    <w:rsid w:val="00E214EB"/>
    <w:pPr>
      <w:widowControl w:val="0"/>
      <w:spacing w:line="400" w:lineRule="atLeast"/>
      <w:jc w:val="center"/>
    </w:pPr>
    <w:rPr>
      <w:b/>
      <w:sz w:val="28"/>
      <w:szCs w:val="28"/>
    </w:rPr>
  </w:style>
  <w:style w:type="paragraph" w:customStyle="1" w:styleId="06Canhgia">
    <w:name w:val="06 Canh giữa"/>
    <w:aliases w:val="đậm"/>
    <w:rsid w:val="00E214EB"/>
    <w:pPr>
      <w:spacing w:line="400" w:lineRule="atLeast"/>
      <w:jc w:val="center"/>
    </w:pPr>
    <w:rPr>
      <w:b/>
      <w:sz w:val="28"/>
      <w:szCs w:val="28"/>
    </w:rPr>
  </w:style>
  <w:style w:type="character" w:customStyle="1" w:styleId="05NidungVBChar">
    <w:name w:val="05 Nội dung VB Char"/>
    <w:link w:val="05NidungVB"/>
    <w:locked/>
    <w:rsid w:val="00E214EB"/>
    <w:rPr>
      <w:sz w:val="28"/>
      <w:szCs w:val="28"/>
      <w:lang w:val="en-US" w:eastAsia="en-US" w:bidi="ar-SA"/>
    </w:rPr>
  </w:style>
  <w:style w:type="paragraph" w:customStyle="1" w:styleId="CharCharCharChar">
    <w:name w:val="Char Char Char Char"/>
    <w:basedOn w:val="Normal"/>
    <w:semiHidden/>
    <w:rsid w:val="00285590"/>
    <w:pPr>
      <w:spacing w:after="160" w:line="240" w:lineRule="exact"/>
    </w:pPr>
    <w:rPr>
      <w:rFonts w:ascii="Arial" w:hAnsi="Arial"/>
      <w:sz w:val="22"/>
      <w:szCs w:val="22"/>
    </w:rPr>
  </w:style>
  <w:style w:type="paragraph" w:styleId="BodyText">
    <w:name w:val="Body Text"/>
    <w:aliases w:val="Body Text Char Char Char,Body Text Char Char,Body Text Char1,Body Text Char"/>
    <w:basedOn w:val="Normal"/>
    <w:link w:val="BodyTextChar2"/>
    <w:rsid w:val="00367CA0"/>
    <w:pPr>
      <w:spacing w:after="120"/>
    </w:pPr>
  </w:style>
  <w:style w:type="paragraph" w:styleId="BodyTextIndent3">
    <w:name w:val="Body Text Indent 3"/>
    <w:basedOn w:val="Normal"/>
    <w:rsid w:val="00367CA0"/>
    <w:pPr>
      <w:spacing w:after="120"/>
      <w:ind w:left="360"/>
    </w:pPr>
    <w:rPr>
      <w:sz w:val="16"/>
      <w:szCs w:val="16"/>
    </w:rPr>
  </w:style>
  <w:style w:type="character" w:customStyle="1" w:styleId="FooterChar">
    <w:name w:val="Footer Char"/>
    <w:link w:val="Footer"/>
    <w:uiPriority w:val="99"/>
    <w:rsid w:val="00367CA0"/>
    <w:rPr>
      <w:sz w:val="24"/>
      <w:szCs w:val="24"/>
      <w:lang w:val="en-US" w:eastAsia="en-US" w:bidi="ar-SA"/>
    </w:rPr>
  </w:style>
  <w:style w:type="paragraph" w:customStyle="1" w:styleId="Giua">
    <w:name w:val="Giua"/>
    <w:basedOn w:val="Normal"/>
    <w:rsid w:val="00367CA0"/>
    <w:pPr>
      <w:spacing w:after="120"/>
      <w:jc w:val="center"/>
    </w:pPr>
    <w:rPr>
      <w:rFonts w:ascii=".VnTime" w:hAnsi=".VnTime"/>
      <w:color w:val="0000FF"/>
      <w:szCs w:val="20"/>
    </w:rPr>
  </w:style>
  <w:style w:type="paragraph" w:customStyle="1" w:styleId="CharCharCharChar0">
    <w:name w:val="Char Char Char Char"/>
    <w:basedOn w:val="Normal"/>
    <w:semiHidden/>
    <w:rsid w:val="00BF20A3"/>
    <w:pPr>
      <w:spacing w:after="160" w:line="240" w:lineRule="exact"/>
    </w:pPr>
    <w:rPr>
      <w:rFonts w:ascii="Arial" w:hAnsi="Arial"/>
      <w:sz w:val="22"/>
      <w:szCs w:val="22"/>
    </w:rPr>
  </w:style>
  <w:style w:type="paragraph" w:customStyle="1" w:styleId="CharCharCharCharCharCharCharCharCharCharCharCharCharCharCharCharCharCharChar">
    <w:name w:val="Char Char Char Char Char Char Char Char Char Char Char Char Char Char Char Char Char Char Char"/>
    <w:basedOn w:val="Normal"/>
    <w:semiHidden/>
    <w:rsid w:val="002C09A4"/>
    <w:pPr>
      <w:spacing w:after="160" w:line="240" w:lineRule="exact"/>
    </w:pPr>
    <w:rPr>
      <w:rFonts w:ascii="Arial" w:hAnsi="Arial"/>
      <w:sz w:val="22"/>
      <w:szCs w:val="22"/>
    </w:rPr>
  </w:style>
  <w:style w:type="paragraph" w:customStyle="1" w:styleId="CharCharChar">
    <w:name w:val="Char Char Char"/>
    <w:basedOn w:val="Normal"/>
    <w:rsid w:val="00A06569"/>
    <w:pPr>
      <w:spacing w:after="160" w:line="240" w:lineRule="exact"/>
    </w:pPr>
    <w:rPr>
      <w:rFonts w:ascii="Verdana" w:hAnsi="Verdana"/>
      <w:sz w:val="20"/>
      <w:szCs w:val="20"/>
    </w:rPr>
  </w:style>
  <w:style w:type="character" w:customStyle="1" w:styleId="BodyTextChar2">
    <w:name w:val="Body Text Char2"/>
    <w:aliases w:val="Body Text Char Char Char Char,Body Text Char Char Char1,Body Text Char1 Char,Body Text Char Char1"/>
    <w:link w:val="BodyText"/>
    <w:rsid w:val="0088563D"/>
    <w:rPr>
      <w:sz w:val="24"/>
      <w:szCs w:val="24"/>
      <w:lang w:val="en-US" w:eastAsia="en-US" w:bidi="ar-SA"/>
    </w:rPr>
  </w:style>
  <w:style w:type="paragraph" w:styleId="BalloonText">
    <w:name w:val="Balloon Text"/>
    <w:basedOn w:val="Normal"/>
    <w:semiHidden/>
    <w:rsid w:val="007C1F82"/>
    <w:rPr>
      <w:rFonts w:ascii="Tahoma" w:hAnsi="Tahoma" w:cs="Tahoma"/>
      <w:sz w:val="16"/>
      <w:szCs w:val="16"/>
    </w:rPr>
  </w:style>
  <w:style w:type="paragraph" w:styleId="BodyText3">
    <w:name w:val="Body Text 3"/>
    <w:basedOn w:val="Normal"/>
    <w:rsid w:val="00A404F8"/>
    <w:pPr>
      <w:spacing w:before="60"/>
      <w:jc w:val="both"/>
    </w:pPr>
    <w:rPr>
      <w:sz w:val="28"/>
      <w:szCs w:val="20"/>
    </w:rPr>
  </w:style>
  <w:style w:type="character" w:customStyle="1" w:styleId="apple-converted-space">
    <w:name w:val="apple-converted-space"/>
    <w:rsid w:val="00E71693"/>
  </w:style>
  <w:style w:type="character" w:styleId="Strong">
    <w:name w:val="Strong"/>
    <w:qFormat/>
    <w:rsid w:val="00E71693"/>
    <w:rPr>
      <w:b/>
      <w:bCs/>
    </w:rPr>
  </w:style>
  <w:style w:type="paragraph" w:customStyle="1" w:styleId="CharChar2">
    <w:name w:val="Char Char2"/>
    <w:basedOn w:val="Normal"/>
    <w:next w:val="Normal"/>
    <w:autoRedefine/>
    <w:semiHidden/>
    <w:rsid w:val="00860277"/>
    <w:pPr>
      <w:spacing w:before="120" w:after="120" w:line="312" w:lineRule="auto"/>
    </w:pPr>
    <w:rPr>
      <w:sz w:val="28"/>
      <w:szCs w:val="22"/>
    </w:rPr>
  </w:style>
  <w:style w:type="paragraph" w:customStyle="1" w:styleId="CharChar">
    <w:name w:val="Char Char"/>
    <w:basedOn w:val="Normal"/>
    <w:next w:val="Normal"/>
    <w:autoRedefine/>
    <w:semiHidden/>
    <w:rsid w:val="00A27833"/>
    <w:pPr>
      <w:spacing w:before="120" w:after="120" w:line="312" w:lineRule="auto"/>
    </w:pPr>
    <w:rPr>
      <w:sz w:val="28"/>
      <w:szCs w:val="22"/>
    </w:rPr>
  </w:style>
  <w:style w:type="paragraph" w:customStyle="1" w:styleId="Char">
    <w:name w:val="Char"/>
    <w:basedOn w:val="Normal"/>
    <w:autoRedefine/>
    <w:rsid w:val="00C62A4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Emphasis">
    <w:name w:val="Emphasis"/>
    <w:qFormat/>
    <w:rsid w:val="002E0673"/>
    <w:rPr>
      <w:i/>
      <w:iCs/>
    </w:rPr>
  </w:style>
  <w:style w:type="character" w:customStyle="1" w:styleId="NormalWebChar1">
    <w:name w:val="Normal (Web) Char1"/>
    <w:aliases w:val="Normal (Web) Char Char,Char Char Char Char Char Char Char Char Char Char Char Char Char Char Char Char,Char Char Char Char Char Char Char Char Char Char Char Char Char,Char1 Char Char,Normal (Web) Char Char Char Char Char Char"/>
    <w:link w:val="NormalWeb"/>
    <w:rsid w:val="002E0673"/>
    <w:rPr>
      <w:sz w:val="24"/>
      <w:szCs w:val="24"/>
      <w:lang w:val="en-US" w:eastAsia="en-US" w:bidi="ar-SA"/>
    </w:rPr>
  </w:style>
  <w:style w:type="paragraph" w:customStyle="1" w:styleId="Char0">
    <w:name w:val="Char"/>
    <w:basedOn w:val="Normal"/>
    <w:rsid w:val="00201C5C"/>
    <w:rPr>
      <w:rFonts w:ascii="Arial" w:hAnsi="Arial"/>
      <w:sz w:val="22"/>
      <w:szCs w:val="20"/>
      <w:lang w:val="en-AU"/>
    </w:rPr>
  </w:style>
  <w:style w:type="paragraph" w:styleId="BodyTextIndent2">
    <w:name w:val="Body Text Indent 2"/>
    <w:basedOn w:val="Normal"/>
    <w:rsid w:val="000153D6"/>
    <w:pPr>
      <w:spacing w:after="120" w:line="480" w:lineRule="auto"/>
      <w:ind w:left="360"/>
    </w:pPr>
  </w:style>
  <w:style w:type="character" w:styleId="Hyperlink">
    <w:name w:val="Hyperlink"/>
    <w:rsid w:val="00AE582B"/>
    <w:rPr>
      <w:color w:val="0000FF"/>
      <w:u w:val="single"/>
    </w:rPr>
  </w:style>
  <w:style w:type="character" w:customStyle="1" w:styleId="Heading6Char">
    <w:name w:val="Heading 6 Char"/>
    <w:link w:val="Heading6"/>
    <w:locked/>
    <w:rsid w:val="007C0EBC"/>
    <w:rPr>
      <w:b/>
      <w:bCs/>
      <w:color w:val="000000"/>
      <w:sz w:val="26"/>
      <w:szCs w:val="26"/>
      <w:lang w:val="en-US" w:eastAsia="en-US" w:bidi="ar-SA"/>
    </w:rPr>
  </w:style>
  <w:style w:type="character" w:customStyle="1" w:styleId="CharChar24">
    <w:name w:val="Char Char24"/>
    <w:rsid w:val="007C0EBC"/>
    <w:rPr>
      <w:rFonts w:ascii="VNI-Times" w:hAnsi="VNI-Times"/>
      <w:sz w:val="28"/>
      <w:lang w:val="en-US" w:eastAsia="en-US" w:bidi="ar-SA"/>
    </w:rPr>
  </w:style>
  <w:style w:type="character" w:customStyle="1" w:styleId="HeaderChar">
    <w:name w:val="Header Char"/>
    <w:link w:val="Header"/>
    <w:uiPriority w:val="99"/>
    <w:rsid w:val="0062399C"/>
    <w:rPr>
      <w:sz w:val="24"/>
      <w:szCs w:val="24"/>
      <w:lang w:val="en-US" w:eastAsia="en-US"/>
    </w:rPr>
  </w:style>
  <w:style w:type="paragraph" w:customStyle="1" w:styleId="CharChar3CharChar">
    <w:name w:val="Char Char3 Char Char"/>
    <w:basedOn w:val="Normal"/>
    <w:rsid w:val="00F8540F"/>
    <w:pPr>
      <w:spacing w:after="160" w:line="240" w:lineRule="exact"/>
    </w:pPr>
    <w:rPr>
      <w:rFonts w:ascii="Verdana" w:hAnsi="Verdana" w:cs="Verdana"/>
      <w:sz w:val="20"/>
      <w:szCs w:val="20"/>
    </w:rPr>
  </w:style>
  <w:style w:type="character" w:styleId="CommentReference">
    <w:name w:val="annotation reference"/>
    <w:semiHidden/>
    <w:unhideWhenUsed/>
    <w:rsid w:val="00D756C2"/>
    <w:rPr>
      <w:sz w:val="16"/>
      <w:szCs w:val="16"/>
    </w:rPr>
  </w:style>
  <w:style w:type="paragraph" w:styleId="CommentText">
    <w:name w:val="annotation text"/>
    <w:basedOn w:val="Normal"/>
    <w:link w:val="CommentTextChar"/>
    <w:semiHidden/>
    <w:unhideWhenUsed/>
    <w:rsid w:val="00D756C2"/>
    <w:rPr>
      <w:sz w:val="20"/>
      <w:szCs w:val="20"/>
    </w:rPr>
  </w:style>
  <w:style w:type="character" w:customStyle="1" w:styleId="CommentTextChar">
    <w:name w:val="Comment Text Char"/>
    <w:link w:val="CommentText"/>
    <w:semiHidden/>
    <w:rsid w:val="00D756C2"/>
    <w:rPr>
      <w:lang w:val="en-US" w:eastAsia="en-US"/>
    </w:rPr>
  </w:style>
  <w:style w:type="paragraph" w:styleId="CommentSubject">
    <w:name w:val="annotation subject"/>
    <w:basedOn w:val="CommentText"/>
    <w:next w:val="CommentText"/>
    <w:link w:val="CommentSubjectChar"/>
    <w:semiHidden/>
    <w:unhideWhenUsed/>
    <w:rsid w:val="00D756C2"/>
    <w:rPr>
      <w:b/>
      <w:bCs/>
    </w:rPr>
  </w:style>
  <w:style w:type="character" w:customStyle="1" w:styleId="CommentSubjectChar">
    <w:name w:val="Comment Subject Char"/>
    <w:link w:val="CommentSubject"/>
    <w:semiHidden/>
    <w:rsid w:val="00D756C2"/>
    <w:rPr>
      <w:b/>
      <w:bCs/>
      <w:lang w:val="en-US" w:eastAsia="en-US"/>
    </w:rPr>
  </w:style>
  <w:style w:type="character" w:customStyle="1" w:styleId="fontstyle01">
    <w:name w:val="fontstyle01"/>
    <w:rsid w:val="00525B90"/>
    <w:rPr>
      <w:rFonts w:ascii="Times New Roman" w:hAnsi="Times New Roman" w:cs="Times New Roman" w:hint="default"/>
      <w:b w:val="0"/>
      <w:bCs w:val="0"/>
      <w:i w:val="0"/>
      <w:iCs w:val="0"/>
      <w:color w:val="000000"/>
      <w:sz w:val="28"/>
      <w:szCs w:val="28"/>
    </w:rPr>
  </w:style>
  <w:style w:type="paragraph" w:styleId="ListParagraph">
    <w:name w:val="List Paragraph"/>
    <w:basedOn w:val="Normal"/>
    <w:uiPriority w:val="34"/>
    <w:qFormat/>
    <w:rsid w:val="00CA56FA"/>
    <w:pPr>
      <w:ind w:left="720"/>
      <w:contextualSpacing/>
    </w:pPr>
  </w:style>
  <w:style w:type="paragraph" w:styleId="FootnoteText">
    <w:name w:val="footnote text"/>
    <w:basedOn w:val="Normal"/>
    <w:link w:val="FootnoteTextChar"/>
    <w:uiPriority w:val="99"/>
    <w:semiHidden/>
    <w:unhideWhenUsed/>
    <w:rsid w:val="00D104B1"/>
    <w:rPr>
      <w:sz w:val="20"/>
      <w:szCs w:val="20"/>
    </w:rPr>
  </w:style>
  <w:style w:type="character" w:customStyle="1" w:styleId="FootnoteTextChar">
    <w:name w:val="Footnote Text Char"/>
    <w:basedOn w:val="DefaultParagraphFont"/>
    <w:link w:val="FootnoteText"/>
    <w:uiPriority w:val="99"/>
    <w:semiHidden/>
    <w:rsid w:val="00D104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25985">
      <w:bodyDiv w:val="1"/>
      <w:marLeft w:val="0"/>
      <w:marRight w:val="0"/>
      <w:marTop w:val="0"/>
      <w:marBottom w:val="0"/>
      <w:divBdr>
        <w:top w:val="none" w:sz="0" w:space="0" w:color="auto"/>
        <w:left w:val="none" w:sz="0" w:space="0" w:color="auto"/>
        <w:bottom w:val="none" w:sz="0" w:space="0" w:color="auto"/>
        <w:right w:val="none" w:sz="0" w:space="0" w:color="auto"/>
      </w:divBdr>
    </w:div>
    <w:div w:id="402527789">
      <w:bodyDiv w:val="1"/>
      <w:marLeft w:val="0"/>
      <w:marRight w:val="0"/>
      <w:marTop w:val="0"/>
      <w:marBottom w:val="0"/>
      <w:divBdr>
        <w:top w:val="none" w:sz="0" w:space="0" w:color="auto"/>
        <w:left w:val="none" w:sz="0" w:space="0" w:color="auto"/>
        <w:bottom w:val="none" w:sz="0" w:space="0" w:color="auto"/>
        <w:right w:val="none" w:sz="0" w:space="0" w:color="auto"/>
      </w:divBdr>
    </w:div>
    <w:div w:id="510098763">
      <w:bodyDiv w:val="1"/>
      <w:marLeft w:val="0"/>
      <w:marRight w:val="0"/>
      <w:marTop w:val="0"/>
      <w:marBottom w:val="0"/>
      <w:divBdr>
        <w:top w:val="none" w:sz="0" w:space="0" w:color="auto"/>
        <w:left w:val="none" w:sz="0" w:space="0" w:color="auto"/>
        <w:bottom w:val="none" w:sz="0" w:space="0" w:color="auto"/>
        <w:right w:val="none" w:sz="0" w:space="0" w:color="auto"/>
      </w:divBdr>
    </w:div>
    <w:div w:id="1010911898">
      <w:bodyDiv w:val="1"/>
      <w:marLeft w:val="0"/>
      <w:marRight w:val="0"/>
      <w:marTop w:val="0"/>
      <w:marBottom w:val="0"/>
      <w:divBdr>
        <w:top w:val="none" w:sz="0" w:space="0" w:color="auto"/>
        <w:left w:val="none" w:sz="0" w:space="0" w:color="auto"/>
        <w:bottom w:val="none" w:sz="0" w:space="0" w:color="auto"/>
        <w:right w:val="none" w:sz="0" w:space="0" w:color="auto"/>
      </w:divBdr>
    </w:div>
    <w:div w:id="1175261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534</TotalTime>
  <Pages>6</Pages>
  <Words>1864</Words>
  <Characters>10625</Characters>
  <Application>Microsoft Office Word</Application>
  <DocSecurity>0</DocSecurity>
  <Lines>88</Lines>
  <Paragraphs>24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HỘI ĐỒNG NHÂN DÂN</vt:lpstr>
      <vt:lpstr>HỘI ĐỒNG NHÂN DÂN</vt:lpstr>
    </vt:vector>
  </TitlesOfParts>
  <Company>HOME</Company>
  <LinksUpToDate>false</LinksUpToDate>
  <CharactersWithSpaces>12465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ĐỒNG NHÂN DÂN</dc:title>
  <dc:creator>User</dc:creator>
  <cp:lastModifiedBy>Administrator</cp:lastModifiedBy>
  <cp:revision>299</cp:revision>
  <cp:lastPrinted>2026-03-27T02:14:00Z</cp:lastPrinted>
  <dcterms:created xsi:type="dcterms:W3CDTF">2021-09-07T04:41:00Z</dcterms:created>
  <dcterms:modified xsi:type="dcterms:W3CDTF">2026-03-27T07:10:00Z</dcterms:modified>
</cp:coreProperties>
</file>